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t>G78: Providing a second, user-selectable, audio track that includes audio descriptions</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objective of this technique is to provide an audio (spoken) version of information that is provided visually so that it is possible for people who cannot see to be able to understand audio-visual material.</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Since most user agents today cannot merge multiple sound tracks, this technique adds the additional audio information to synchronized media by providing an option which allows users to replace the soundtrack with a new copy of the original soundtrack that has the additional audio description added. This added information focuses on actions, characters, scene changes and on-screen text (not captions) that are important to understanding the content.</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Since it is not helpful to have this new information obscure key audio information in the original sound track (or be obscured by loud sound effects), the new information is added during pauses in dialogue and sound effects. This limits the amount of supplementary information that can be added to the program.</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soundtrack with the audio description (of visual information) can either be an alternate sound track that the user can choose, or it can be the standard sound track that everyone hears.</w:t>
      </w:r>
    </w:p>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t>G173: Providing a version of a movie with audio descriptions</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 xml:space="preserve">The objective of this technique is to provide a second version of video content that provides audio </w:t>
      </w:r>
      <w:proofErr w:type="spellStart"/>
      <w:r w:rsidRPr="00021C3C">
        <w:rPr>
          <w:rFonts w:ascii="Arial" w:eastAsia="Times New Roman" w:hAnsi="Arial" w:cs="Arial"/>
          <w:color w:val="000000"/>
          <w:sz w:val="27"/>
          <w:szCs w:val="27"/>
        </w:rPr>
        <w:t>desciptions</w:t>
      </w:r>
      <w:proofErr w:type="spellEnd"/>
      <w:r w:rsidRPr="00021C3C">
        <w:rPr>
          <w:rFonts w:ascii="Arial" w:eastAsia="Times New Roman" w:hAnsi="Arial" w:cs="Arial"/>
          <w:color w:val="000000"/>
          <w:sz w:val="27"/>
          <w:szCs w:val="27"/>
        </w:rPr>
        <w:t xml:space="preserve"> so that it is possible for people who cannot see to be able to understand audio-visual material.</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 xml:space="preserve">Since most user agents today cannot merge multiple sound tracks, this technique adds the additional audio information to synchronized media by providing a second version of the movie where the original soundtrack and additional audio description have been combined in a single track. This </w:t>
      </w:r>
      <w:r w:rsidRPr="00021C3C">
        <w:rPr>
          <w:rFonts w:ascii="Arial" w:eastAsia="Times New Roman" w:hAnsi="Arial" w:cs="Arial"/>
          <w:color w:val="000000"/>
          <w:sz w:val="27"/>
          <w:szCs w:val="27"/>
        </w:rPr>
        <w:lastRenderedPageBreak/>
        <w:t>additional information focuses on actions, characters, scene changes and on-screen text (not captions) that are important to understanding the content.</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Since it is not helpful to have this new information obscure key audio information in the original sound track (or be obscured by loud sound effects), the new information is added during pauses in dialogue and sound effects. This limits the amount of supplementary information that can be added to program.</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Providing a second version of the movie that includes audio descriptions as the primary sound track will make this content accessible for blind people who need to hear not only the dialogue, but also the context and other aspects of the video that are not communicated by the characters' dialogue alone.</w:t>
      </w:r>
    </w:p>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t>SM6: Providing audio description in SMIL 1.0</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objective of this technique is to provide a way for people who are blind or otherwise have trouble seeing the video in audio-visual material to be able to access the material. With this technique a description of the video is provided via audio description that will fit into the gaps in the dialogue in the audio-visual material.</w:t>
      </w:r>
    </w:p>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t>SM7: Providing audio description in SMIL 2.0</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objective of this technique is to provide a way for people who are blind or otherwise have trouble seeing the video in audio-visual material to be able to access the material. With this technique a description of the video is provided via audio description that will fit into the gaps in the dialogue in the audio-visual material.</w:t>
      </w:r>
    </w:p>
    <w:p w:rsidR="00021C3C" w:rsidRDefault="00021C3C" w:rsidP="00021C3C">
      <w:pPr>
        <w:spacing w:before="240" w:after="240" w:line="240" w:lineRule="auto"/>
        <w:ind w:left="240"/>
        <w:rPr>
          <w:rFonts w:ascii="Arial" w:eastAsia="Times New Roman" w:hAnsi="Arial" w:cs="Arial"/>
          <w:color w:val="000000"/>
          <w:sz w:val="27"/>
          <w:szCs w:val="27"/>
        </w:rPr>
      </w:pPr>
    </w:p>
    <w:p w:rsidR="00021C3C" w:rsidRPr="00021C3C" w:rsidRDefault="00021C3C" w:rsidP="00021C3C">
      <w:pPr>
        <w:spacing w:before="240" w:after="240" w:line="240" w:lineRule="auto"/>
        <w:ind w:left="240"/>
        <w:rPr>
          <w:rFonts w:ascii="Arial" w:eastAsia="Times New Roman" w:hAnsi="Arial" w:cs="Arial"/>
          <w:color w:val="000000"/>
          <w:sz w:val="27"/>
          <w:szCs w:val="27"/>
        </w:rPr>
      </w:pPr>
    </w:p>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lastRenderedPageBreak/>
        <w:t>SL1: Accessing Alternate Audio Tracks in Silverlight Media</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objective of this technique is to show how to access an alternate audio channel in a prepared media file that is played in a Silverlight </w:t>
      </w:r>
      <w:proofErr w:type="spellStart"/>
      <w:r w:rsidRPr="00021C3C">
        <w:rPr>
          <w:rFonts w:ascii="Courier New" w:eastAsia="Times New Roman" w:hAnsi="Courier New" w:cs="Courier New"/>
          <w:color w:val="000000"/>
          <w:sz w:val="24"/>
          <w:szCs w:val="24"/>
        </w:rPr>
        <w:t>MediaElement</w:t>
      </w:r>
      <w:proofErr w:type="spellEnd"/>
      <w:r w:rsidRPr="00021C3C">
        <w:rPr>
          <w:rFonts w:ascii="Arial" w:eastAsia="Times New Roman" w:hAnsi="Arial" w:cs="Arial"/>
          <w:color w:val="000000"/>
          <w:sz w:val="27"/>
          <w:szCs w:val="27"/>
        </w:rPr>
        <w:t>.</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Silverlight supports media file formats that contains additional audio channels in synchronization, beyond the two tracks for stereo audio that are used by typical media player defaults. Silverlight provides a dedicated </w:t>
      </w:r>
      <w:proofErr w:type="spellStart"/>
      <w:r w:rsidRPr="00021C3C">
        <w:rPr>
          <w:rFonts w:ascii="Courier New" w:eastAsia="Times New Roman" w:hAnsi="Courier New" w:cs="Courier New"/>
          <w:color w:val="000000"/>
          <w:sz w:val="24"/>
          <w:szCs w:val="24"/>
        </w:rPr>
        <w:t>AudioStreamIndex</w:t>
      </w:r>
      <w:proofErr w:type="spellEnd"/>
      <w:r w:rsidRPr="00021C3C">
        <w:rPr>
          <w:rFonts w:ascii="Arial" w:eastAsia="Times New Roman" w:hAnsi="Arial" w:cs="Arial"/>
          <w:color w:val="000000"/>
          <w:sz w:val="27"/>
          <w:szCs w:val="27"/>
        </w:rPr>
        <w:t> API on </w:t>
      </w:r>
      <w:proofErr w:type="spellStart"/>
      <w:r w:rsidRPr="00021C3C">
        <w:rPr>
          <w:rFonts w:ascii="Courier New" w:eastAsia="Times New Roman" w:hAnsi="Courier New" w:cs="Courier New"/>
          <w:color w:val="000000"/>
          <w:sz w:val="24"/>
          <w:szCs w:val="24"/>
        </w:rPr>
        <w:t>MediaElement</w:t>
      </w:r>
      <w:proofErr w:type="spellEnd"/>
      <w:r w:rsidRPr="00021C3C">
        <w:rPr>
          <w:rFonts w:ascii="Arial" w:eastAsia="Times New Roman" w:hAnsi="Arial" w:cs="Arial"/>
          <w:color w:val="000000"/>
          <w:sz w:val="27"/>
          <w:szCs w:val="27"/>
        </w:rPr>
        <w:t>, so that the Silverlight application author can use Silverlight programming techniques to select which audio channel to play for the user. Silverlight control authors might label a UI control with text such as "Activate this button to listen to an audio-only version of the media presentation" so that the purpose of the media element control interface is clear to the user. That way the same media control can be used to present the media either as audio-video or as audio-only with alternate track depending on user preference at run time.</w:t>
      </w:r>
    </w:p>
    <w:p w:rsidR="00021C3C" w:rsidRPr="00021C3C" w:rsidRDefault="00021C3C" w:rsidP="00021C3C">
      <w:pPr>
        <w:spacing w:after="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media formats that are supported by Silverlight are documented on </w:t>
      </w:r>
      <w:hyperlink r:id="rId5" w:history="1">
        <w:r w:rsidRPr="00021C3C">
          <w:rPr>
            <w:rFonts w:ascii="Arial" w:eastAsia="Times New Roman" w:hAnsi="Arial" w:cs="Arial"/>
            <w:color w:val="034575"/>
            <w:sz w:val="27"/>
            <w:szCs w:val="27"/>
          </w:rPr>
          <w:t>MSDN</w:t>
        </w:r>
      </w:hyperlink>
      <w:r w:rsidRPr="00021C3C">
        <w:rPr>
          <w:rFonts w:ascii="Arial" w:eastAsia="Times New Roman" w:hAnsi="Arial" w:cs="Arial"/>
          <w:color w:val="000000"/>
          <w:sz w:val="27"/>
          <w:szCs w:val="27"/>
        </w:rPr>
        <w:t>.</w:t>
      </w:r>
    </w:p>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t xml:space="preserve">FLASH26: Applying audio descriptions to </w:t>
      </w:r>
      <w:proofErr w:type="gramStart"/>
      <w:r w:rsidRPr="00021C3C">
        <w:rPr>
          <w:rFonts w:ascii="Arial" w:eastAsia="Times New Roman" w:hAnsi="Arial" w:cs="Arial"/>
          <w:color w:val="005A9C"/>
          <w:kern w:val="36"/>
          <w:sz w:val="41"/>
          <w:szCs w:val="41"/>
        </w:rPr>
        <w:t>Flash</w:t>
      </w:r>
      <w:proofErr w:type="gramEnd"/>
      <w:r w:rsidRPr="00021C3C">
        <w:rPr>
          <w:rFonts w:ascii="Arial" w:eastAsia="Times New Roman" w:hAnsi="Arial" w:cs="Arial"/>
          <w:color w:val="005A9C"/>
          <w:kern w:val="36"/>
          <w:sz w:val="41"/>
          <w:szCs w:val="41"/>
        </w:rPr>
        <w:t xml:space="preserve"> video</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objective of this technique is to provide a way for people who are blind or otherwise have trouble seeing the video in audio-visual material to be able to access the material. With this technique a description of the video is provided via audio description that will fit into the gaps in the dialogue in the audio-visual material.</w:t>
      </w:r>
    </w:p>
    <w:p w:rsidR="00021C3C" w:rsidRDefault="00021C3C" w:rsidP="00021C3C">
      <w:pPr>
        <w:spacing w:before="240" w:after="240" w:line="240" w:lineRule="auto"/>
        <w:ind w:left="240"/>
        <w:rPr>
          <w:rFonts w:ascii="Arial" w:eastAsia="Times New Roman" w:hAnsi="Arial" w:cs="Arial"/>
          <w:color w:val="000000"/>
          <w:sz w:val="27"/>
          <w:szCs w:val="27"/>
        </w:rPr>
      </w:pPr>
    </w:p>
    <w:p w:rsidR="00021C3C" w:rsidRPr="00021C3C" w:rsidRDefault="00021C3C" w:rsidP="00021C3C">
      <w:pPr>
        <w:spacing w:before="240" w:after="240" w:line="240" w:lineRule="auto"/>
        <w:ind w:left="240"/>
        <w:rPr>
          <w:rFonts w:ascii="Arial" w:eastAsia="Times New Roman" w:hAnsi="Arial" w:cs="Arial"/>
          <w:color w:val="000000"/>
          <w:sz w:val="27"/>
          <w:szCs w:val="27"/>
        </w:rPr>
      </w:pPr>
    </w:p>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lastRenderedPageBreak/>
        <w:t>G8: Providing a movie with extended audio descriptions</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 xml:space="preserve">The objective of this technique is to provide a second version of video content that provides extended audio descriptions. One of the difficult things about creating traditional audio descriptions is that the narrator sometimes has to provide a lot of information during very short pauses in dialogue. Extended audio description temporarily </w:t>
      </w:r>
      <w:proofErr w:type="gramStart"/>
      <w:r w:rsidRPr="00021C3C">
        <w:rPr>
          <w:rFonts w:ascii="Arial" w:eastAsia="Times New Roman" w:hAnsi="Arial" w:cs="Arial"/>
          <w:color w:val="000000"/>
          <w:sz w:val="27"/>
          <w:szCs w:val="27"/>
        </w:rPr>
        <w:t>pauses</w:t>
      </w:r>
      <w:proofErr w:type="gramEnd"/>
      <w:r w:rsidRPr="00021C3C">
        <w:rPr>
          <w:rFonts w:ascii="Arial" w:eastAsia="Times New Roman" w:hAnsi="Arial" w:cs="Arial"/>
          <w:color w:val="000000"/>
          <w:sz w:val="27"/>
          <w:szCs w:val="27"/>
        </w:rPr>
        <w:t xml:space="preserve"> the audio and video to allow critical information to be delivered when pauses in dialogue are insufficient for adequate description.</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Providing a second version of the movie with extended audio descriptions will make this content accessible for blind people who need to hear not only the dialogue but also the context and other aspects of the video that are not communicated by the characters' dialogue alone, and for which there is insufficient time during the natural dialogue.</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Because it disrupts viewing for those who do not need the additional description, techniques that allow you to turn the feature on and off are often provided. Alternately, versions with and without the additional description can be provided.</w:t>
      </w:r>
    </w:p>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t>SM1: Adding extended audio description in SMIL 1.0</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purpose of this technique is to allow there to be more audio description than will fit into the gaps in the dialogue of the audio-visual material.</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With SMIL 1.0 there is no easy way to do this but it can be done by breaking the audio and video files up into a series of files that are played sequentially. Additional audio description is then played while the audio-visual program is frozen. The last frame of the video file is frozen so that it remains on screen while the audio file plays out.</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lastRenderedPageBreak/>
        <w:t>The effect is that the video appears to play through from end to end but freezes in places while a longer audio description is provided. It then continues automatically when the audio description is complete.</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To turn the extended audio description on and off one could use script to switch back and forth between two SMIL scripts, one with and one without the extended audio description lines. Or script could be used to add or remove the extended audio description lines from the SMIL file so that the film clips would just play sequentially.</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If scripting is not available then two versions of the video could be provided, one with and one without extended audio descriptions.</w:t>
      </w:r>
    </w:p>
    <w:p w:rsidR="00021C3C" w:rsidRPr="00021C3C" w:rsidRDefault="00021C3C" w:rsidP="00021C3C">
      <w:pPr>
        <w:spacing w:before="100" w:beforeAutospacing="1" w:after="100" w:afterAutospacing="1" w:line="240" w:lineRule="auto"/>
        <w:outlineLvl w:val="0"/>
        <w:rPr>
          <w:rFonts w:ascii="Arial" w:eastAsia="Times New Roman" w:hAnsi="Arial" w:cs="Arial"/>
          <w:color w:val="005A9C"/>
          <w:kern w:val="36"/>
          <w:sz w:val="41"/>
          <w:szCs w:val="41"/>
        </w:rPr>
      </w:pPr>
      <w:r w:rsidRPr="00021C3C">
        <w:rPr>
          <w:rFonts w:ascii="Arial" w:eastAsia="Times New Roman" w:hAnsi="Arial" w:cs="Arial"/>
          <w:color w:val="005A9C"/>
          <w:kern w:val="36"/>
          <w:sz w:val="41"/>
          <w:szCs w:val="41"/>
        </w:rPr>
        <w:t>SM2: Adding extended audio description in SMIL 2.0</w:t>
      </w:r>
    </w:p>
    <w:p w:rsidR="00021C3C" w:rsidRPr="00021C3C" w:rsidRDefault="00021C3C" w:rsidP="00021C3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21C3C">
        <w:rPr>
          <w:rFonts w:ascii="Arial" w:eastAsia="Times New Roman" w:hAnsi="Arial" w:cs="Arial"/>
          <w:color w:val="000000"/>
          <w:sz w:val="31"/>
          <w:szCs w:val="31"/>
        </w:rPr>
        <w:t>Description</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purpose of this technique is to allow there to be more audio description than will fit into the gaps in the dialogue of the audio-visual material.</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With SMIL 2.0 it is possible to specify that particular audio files be played at particular times, and that the program be frozen (paused) while the audio file is being played.</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The effect is that the video appears to play through from end to end but freezes in places while a longer audio description is provided. It then continues automatically when the audio description is complete.</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To turn the extended audio description on and off one could use script to switch back and forth between two SMIL scripts, one with and one without the extended audio description lines. Or script could be used to add or remove the extended audio description lines from the SMIL file so that the film clips would just play uninterrupted.</w:t>
      </w:r>
    </w:p>
    <w:p w:rsidR="00021C3C" w:rsidRPr="00021C3C" w:rsidRDefault="00021C3C" w:rsidP="00021C3C">
      <w:pPr>
        <w:spacing w:before="240" w:after="240" w:line="240" w:lineRule="auto"/>
        <w:ind w:left="240"/>
        <w:rPr>
          <w:rFonts w:ascii="Arial" w:eastAsia="Times New Roman" w:hAnsi="Arial" w:cs="Arial"/>
          <w:color w:val="000000"/>
          <w:sz w:val="27"/>
          <w:szCs w:val="27"/>
        </w:rPr>
      </w:pPr>
      <w:r w:rsidRPr="00021C3C">
        <w:rPr>
          <w:rFonts w:ascii="Arial" w:eastAsia="Times New Roman" w:hAnsi="Arial" w:cs="Arial"/>
          <w:color w:val="000000"/>
          <w:sz w:val="27"/>
          <w:szCs w:val="27"/>
        </w:rPr>
        <w:t>If scripting is not available then two versions of the SMIL file could be provided, one with and one without extended audio description.</w:t>
      </w:r>
    </w:p>
    <w:p w:rsidR="0093041E" w:rsidRDefault="0093041E">
      <w:pPr>
        <w:rPr>
          <w:rFonts w:hint="cs"/>
          <w:rtl/>
          <w:lang w:bidi="fa-IR"/>
        </w:rPr>
      </w:pPr>
      <w:bookmarkStart w:id="0" w:name="_GoBack"/>
      <w:bookmarkEnd w:id="0"/>
    </w:p>
    <w:sectPr w:rsidR="009304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C3C"/>
    <w:rsid w:val="00021C3C"/>
    <w:rsid w:val="009304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4373">
      <w:bodyDiv w:val="1"/>
      <w:marLeft w:val="0"/>
      <w:marRight w:val="0"/>
      <w:marTop w:val="0"/>
      <w:marBottom w:val="0"/>
      <w:divBdr>
        <w:top w:val="none" w:sz="0" w:space="0" w:color="auto"/>
        <w:left w:val="none" w:sz="0" w:space="0" w:color="auto"/>
        <w:bottom w:val="none" w:sz="0" w:space="0" w:color="auto"/>
        <w:right w:val="none" w:sz="0" w:space="0" w:color="auto"/>
      </w:divBdr>
    </w:div>
    <w:div w:id="276571076">
      <w:bodyDiv w:val="1"/>
      <w:marLeft w:val="0"/>
      <w:marRight w:val="0"/>
      <w:marTop w:val="0"/>
      <w:marBottom w:val="0"/>
      <w:divBdr>
        <w:top w:val="none" w:sz="0" w:space="0" w:color="auto"/>
        <w:left w:val="none" w:sz="0" w:space="0" w:color="auto"/>
        <w:bottom w:val="none" w:sz="0" w:space="0" w:color="auto"/>
        <w:right w:val="none" w:sz="0" w:space="0" w:color="auto"/>
      </w:divBdr>
      <w:divsChild>
        <w:div w:id="429786593">
          <w:marLeft w:val="0"/>
          <w:marRight w:val="0"/>
          <w:marTop w:val="0"/>
          <w:marBottom w:val="0"/>
          <w:divBdr>
            <w:top w:val="none" w:sz="0" w:space="0" w:color="auto"/>
            <w:left w:val="none" w:sz="0" w:space="0" w:color="auto"/>
            <w:bottom w:val="none" w:sz="0" w:space="0" w:color="auto"/>
            <w:right w:val="none" w:sz="0" w:space="0" w:color="auto"/>
          </w:divBdr>
        </w:div>
      </w:divsChild>
    </w:div>
    <w:div w:id="335615563">
      <w:bodyDiv w:val="1"/>
      <w:marLeft w:val="0"/>
      <w:marRight w:val="0"/>
      <w:marTop w:val="0"/>
      <w:marBottom w:val="0"/>
      <w:divBdr>
        <w:top w:val="none" w:sz="0" w:space="0" w:color="auto"/>
        <w:left w:val="none" w:sz="0" w:space="0" w:color="auto"/>
        <w:bottom w:val="none" w:sz="0" w:space="0" w:color="auto"/>
        <w:right w:val="none" w:sz="0" w:space="0" w:color="auto"/>
      </w:divBdr>
      <w:divsChild>
        <w:div w:id="1834569027">
          <w:marLeft w:val="0"/>
          <w:marRight w:val="0"/>
          <w:marTop w:val="0"/>
          <w:marBottom w:val="0"/>
          <w:divBdr>
            <w:top w:val="none" w:sz="0" w:space="0" w:color="auto"/>
            <w:left w:val="none" w:sz="0" w:space="0" w:color="auto"/>
            <w:bottom w:val="none" w:sz="0" w:space="0" w:color="auto"/>
            <w:right w:val="none" w:sz="0" w:space="0" w:color="auto"/>
          </w:divBdr>
        </w:div>
      </w:divsChild>
    </w:div>
    <w:div w:id="337922872">
      <w:bodyDiv w:val="1"/>
      <w:marLeft w:val="0"/>
      <w:marRight w:val="0"/>
      <w:marTop w:val="0"/>
      <w:marBottom w:val="0"/>
      <w:divBdr>
        <w:top w:val="none" w:sz="0" w:space="0" w:color="auto"/>
        <w:left w:val="none" w:sz="0" w:space="0" w:color="auto"/>
        <w:bottom w:val="none" w:sz="0" w:space="0" w:color="auto"/>
        <w:right w:val="none" w:sz="0" w:space="0" w:color="auto"/>
      </w:divBdr>
    </w:div>
    <w:div w:id="349258963">
      <w:bodyDiv w:val="1"/>
      <w:marLeft w:val="0"/>
      <w:marRight w:val="0"/>
      <w:marTop w:val="0"/>
      <w:marBottom w:val="0"/>
      <w:divBdr>
        <w:top w:val="none" w:sz="0" w:space="0" w:color="auto"/>
        <w:left w:val="none" w:sz="0" w:space="0" w:color="auto"/>
        <w:bottom w:val="none" w:sz="0" w:space="0" w:color="auto"/>
        <w:right w:val="none" w:sz="0" w:space="0" w:color="auto"/>
      </w:divBdr>
      <w:divsChild>
        <w:div w:id="758137511">
          <w:marLeft w:val="0"/>
          <w:marRight w:val="0"/>
          <w:marTop w:val="0"/>
          <w:marBottom w:val="0"/>
          <w:divBdr>
            <w:top w:val="none" w:sz="0" w:space="0" w:color="auto"/>
            <w:left w:val="none" w:sz="0" w:space="0" w:color="auto"/>
            <w:bottom w:val="none" w:sz="0" w:space="0" w:color="auto"/>
            <w:right w:val="none" w:sz="0" w:space="0" w:color="auto"/>
          </w:divBdr>
        </w:div>
      </w:divsChild>
    </w:div>
    <w:div w:id="409154508">
      <w:bodyDiv w:val="1"/>
      <w:marLeft w:val="0"/>
      <w:marRight w:val="0"/>
      <w:marTop w:val="0"/>
      <w:marBottom w:val="0"/>
      <w:divBdr>
        <w:top w:val="none" w:sz="0" w:space="0" w:color="auto"/>
        <w:left w:val="none" w:sz="0" w:space="0" w:color="auto"/>
        <w:bottom w:val="none" w:sz="0" w:space="0" w:color="auto"/>
        <w:right w:val="none" w:sz="0" w:space="0" w:color="auto"/>
      </w:divBdr>
      <w:divsChild>
        <w:div w:id="284583043">
          <w:marLeft w:val="0"/>
          <w:marRight w:val="0"/>
          <w:marTop w:val="0"/>
          <w:marBottom w:val="0"/>
          <w:divBdr>
            <w:top w:val="none" w:sz="0" w:space="0" w:color="auto"/>
            <w:left w:val="none" w:sz="0" w:space="0" w:color="auto"/>
            <w:bottom w:val="none" w:sz="0" w:space="0" w:color="auto"/>
            <w:right w:val="none" w:sz="0" w:space="0" w:color="auto"/>
          </w:divBdr>
        </w:div>
      </w:divsChild>
    </w:div>
    <w:div w:id="432633889">
      <w:bodyDiv w:val="1"/>
      <w:marLeft w:val="0"/>
      <w:marRight w:val="0"/>
      <w:marTop w:val="0"/>
      <w:marBottom w:val="0"/>
      <w:divBdr>
        <w:top w:val="none" w:sz="0" w:space="0" w:color="auto"/>
        <w:left w:val="none" w:sz="0" w:space="0" w:color="auto"/>
        <w:bottom w:val="none" w:sz="0" w:space="0" w:color="auto"/>
        <w:right w:val="none" w:sz="0" w:space="0" w:color="auto"/>
      </w:divBdr>
    </w:div>
    <w:div w:id="462432054">
      <w:bodyDiv w:val="1"/>
      <w:marLeft w:val="0"/>
      <w:marRight w:val="0"/>
      <w:marTop w:val="0"/>
      <w:marBottom w:val="0"/>
      <w:divBdr>
        <w:top w:val="none" w:sz="0" w:space="0" w:color="auto"/>
        <w:left w:val="none" w:sz="0" w:space="0" w:color="auto"/>
        <w:bottom w:val="none" w:sz="0" w:space="0" w:color="auto"/>
        <w:right w:val="none" w:sz="0" w:space="0" w:color="auto"/>
      </w:divBdr>
      <w:divsChild>
        <w:div w:id="87964637">
          <w:marLeft w:val="0"/>
          <w:marRight w:val="0"/>
          <w:marTop w:val="0"/>
          <w:marBottom w:val="0"/>
          <w:divBdr>
            <w:top w:val="none" w:sz="0" w:space="0" w:color="auto"/>
            <w:left w:val="none" w:sz="0" w:space="0" w:color="auto"/>
            <w:bottom w:val="none" w:sz="0" w:space="0" w:color="auto"/>
            <w:right w:val="none" w:sz="0" w:space="0" w:color="auto"/>
          </w:divBdr>
        </w:div>
      </w:divsChild>
    </w:div>
    <w:div w:id="712654847">
      <w:bodyDiv w:val="1"/>
      <w:marLeft w:val="0"/>
      <w:marRight w:val="0"/>
      <w:marTop w:val="0"/>
      <w:marBottom w:val="0"/>
      <w:divBdr>
        <w:top w:val="none" w:sz="0" w:space="0" w:color="auto"/>
        <w:left w:val="none" w:sz="0" w:space="0" w:color="auto"/>
        <w:bottom w:val="none" w:sz="0" w:space="0" w:color="auto"/>
        <w:right w:val="none" w:sz="0" w:space="0" w:color="auto"/>
      </w:divBdr>
      <w:divsChild>
        <w:div w:id="1544514745">
          <w:marLeft w:val="0"/>
          <w:marRight w:val="0"/>
          <w:marTop w:val="0"/>
          <w:marBottom w:val="0"/>
          <w:divBdr>
            <w:top w:val="none" w:sz="0" w:space="0" w:color="auto"/>
            <w:left w:val="none" w:sz="0" w:space="0" w:color="auto"/>
            <w:bottom w:val="none" w:sz="0" w:space="0" w:color="auto"/>
            <w:right w:val="none" w:sz="0" w:space="0" w:color="auto"/>
          </w:divBdr>
        </w:div>
      </w:divsChild>
    </w:div>
    <w:div w:id="770398211">
      <w:bodyDiv w:val="1"/>
      <w:marLeft w:val="0"/>
      <w:marRight w:val="0"/>
      <w:marTop w:val="0"/>
      <w:marBottom w:val="0"/>
      <w:divBdr>
        <w:top w:val="none" w:sz="0" w:space="0" w:color="auto"/>
        <w:left w:val="none" w:sz="0" w:space="0" w:color="auto"/>
        <w:bottom w:val="none" w:sz="0" w:space="0" w:color="auto"/>
        <w:right w:val="none" w:sz="0" w:space="0" w:color="auto"/>
      </w:divBdr>
    </w:div>
    <w:div w:id="1185482948">
      <w:bodyDiv w:val="1"/>
      <w:marLeft w:val="0"/>
      <w:marRight w:val="0"/>
      <w:marTop w:val="0"/>
      <w:marBottom w:val="0"/>
      <w:divBdr>
        <w:top w:val="none" w:sz="0" w:space="0" w:color="auto"/>
        <w:left w:val="none" w:sz="0" w:space="0" w:color="auto"/>
        <w:bottom w:val="none" w:sz="0" w:space="0" w:color="auto"/>
        <w:right w:val="none" w:sz="0" w:space="0" w:color="auto"/>
      </w:divBdr>
    </w:div>
    <w:div w:id="1410540100">
      <w:bodyDiv w:val="1"/>
      <w:marLeft w:val="0"/>
      <w:marRight w:val="0"/>
      <w:marTop w:val="0"/>
      <w:marBottom w:val="0"/>
      <w:divBdr>
        <w:top w:val="none" w:sz="0" w:space="0" w:color="auto"/>
        <w:left w:val="none" w:sz="0" w:space="0" w:color="auto"/>
        <w:bottom w:val="none" w:sz="0" w:space="0" w:color="auto"/>
        <w:right w:val="none" w:sz="0" w:space="0" w:color="auto"/>
      </w:divBdr>
    </w:div>
    <w:div w:id="1626305108">
      <w:bodyDiv w:val="1"/>
      <w:marLeft w:val="0"/>
      <w:marRight w:val="0"/>
      <w:marTop w:val="0"/>
      <w:marBottom w:val="0"/>
      <w:divBdr>
        <w:top w:val="none" w:sz="0" w:space="0" w:color="auto"/>
        <w:left w:val="none" w:sz="0" w:space="0" w:color="auto"/>
        <w:bottom w:val="none" w:sz="0" w:space="0" w:color="auto"/>
        <w:right w:val="none" w:sz="0" w:space="0" w:color="auto"/>
      </w:divBdr>
      <w:divsChild>
        <w:div w:id="499777875">
          <w:marLeft w:val="0"/>
          <w:marRight w:val="0"/>
          <w:marTop w:val="0"/>
          <w:marBottom w:val="0"/>
          <w:divBdr>
            <w:top w:val="none" w:sz="0" w:space="0" w:color="auto"/>
            <w:left w:val="none" w:sz="0" w:space="0" w:color="auto"/>
            <w:bottom w:val="none" w:sz="0" w:space="0" w:color="auto"/>
            <w:right w:val="none" w:sz="0" w:space="0" w:color="auto"/>
          </w:divBdr>
        </w:div>
      </w:divsChild>
    </w:div>
    <w:div w:id="1645962774">
      <w:bodyDiv w:val="1"/>
      <w:marLeft w:val="0"/>
      <w:marRight w:val="0"/>
      <w:marTop w:val="0"/>
      <w:marBottom w:val="0"/>
      <w:divBdr>
        <w:top w:val="none" w:sz="0" w:space="0" w:color="auto"/>
        <w:left w:val="none" w:sz="0" w:space="0" w:color="auto"/>
        <w:bottom w:val="none" w:sz="0" w:space="0" w:color="auto"/>
        <w:right w:val="none" w:sz="0" w:space="0" w:color="auto"/>
      </w:divBdr>
    </w:div>
    <w:div w:id="1716805618">
      <w:bodyDiv w:val="1"/>
      <w:marLeft w:val="0"/>
      <w:marRight w:val="0"/>
      <w:marTop w:val="0"/>
      <w:marBottom w:val="0"/>
      <w:divBdr>
        <w:top w:val="none" w:sz="0" w:space="0" w:color="auto"/>
        <w:left w:val="none" w:sz="0" w:space="0" w:color="auto"/>
        <w:bottom w:val="none" w:sz="0" w:space="0" w:color="auto"/>
        <w:right w:val="none" w:sz="0" w:space="0" w:color="auto"/>
      </w:divBdr>
      <w:divsChild>
        <w:div w:id="677196442">
          <w:marLeft w:val="0"/>
          <w:marRight w:val="0"/>
          <w:marTop w:val="0"/>
          <w:marBottom w:val="0"/>
          <w:divBdr>
            <w:top w:val="none" w:sz="0" w:space="0" w:color="auto"/>
            <w:left w:val="none" w:sz="0" w:space="0" w:color="auto"/>
            <w:bottom w:val="none" w:sz="0" w:space="0" w:color="auto"/>
            <w:right w:val="none" w:sz="0" w:space="0" w:color="auto"/>
          </w:divBdr>
        </w:div>
      </w:divsChild>
    </w:div>
    <w:div w:id="1726296500">
      <w:bodyDiv w:val="1"/>
      <w:marLeft w:val="0"/>
      <w:marRight w:val="0"/>
      <w:marTop w:val="0"/>
      <w:marBottom w:val="0"/>
      <w:divBdr>
        <w:top w:val="none" w:sz="0" w:space="0" w:color="auto"/>
        <w:left w:val="none" w:sz="0" w:space="0" w:color="auto"/>
        <w:bottom w:val="none" w:sz="0" w:space="0" w:color="auto"/>
        <w:right w:val="none" w:sz="0" w:space="0" w:color="auto"/>
      </w:divBdr>
    </w:div>
    <w:div w:id="1839733328">
      <w:bodyDiv w:val="1"/>
      <w:marLeft w:val="0"/>
      <w:marRight w:val="0"/>
      <w:marTop w:val="0"/>
      <w:marBottom w:val="0"/>
      <w:divBdr>
        <w:top w:val="none" w:sz="0" w:space="0" w:color="auto"/>
        <w:left w:val="none" w:sz="0" w:space="0" w:color="auto"/>
        <w:bottom w:val="none" w:sz="0" w:space="0" w:color="auto"/>
        <w:right w:val="none" w:sz="0" w:space="0" w:color="auto"/>
      </w:divBdr>
    </w:div>
    <w:div w:id="2014917909">
      <w:bodyDiv w:val="1"/>
      <w:marLeft w:val="0"/>
      <w:marRight w:val="0"/>
      <w:marTop w:val="0"/>
      <w:marBottom w:val="0"/>
      <w:divBdr>
        <w:top w:val="none" w:sz="0" w:space="0" w:color="auto"/>
        <w:left w:val="none" w:sz="0" w:space="0" w:color="auto"/>
        <w:bottom w:val="none" w:sz="0" w:space="0" w:color="auto"/>
        <w:right w:val="none" w:sz="0" w:space="0" w:color="auto"/>
      </w:divBdr>
      <w:divsChild>
        <w:div w:id="7299584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sdn.microsoft.com/en-us/library/cc189080(VS.95).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1255</Words>
  <Characters>7158</Characters>
  <Application>Microsoft Office Word</Application>
  <DocSecurity>0</DocSecurity>
  <Lines>59</Lines>
  <Paragraphs>16</Paragraphs>
  <ScaleCrop>false</ScaleCrop>
  <Company/>
  <LinksUpToDate>false</LinksUpToDate>
  <CharactersWithSpaces>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2017-12-16T11:07:00Z</dcterms:created>
  <dcterms:modified xsi:type="dcterms:W3CDTF">2017-12-16T11:12:00Z</dcterms:modified>
</cp:coreProperties>
</file>