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05" w:rsidRPr="005A7F05" w:rsidRDefault="005A7F05" w:rsidP="005A7F05">
      <w:pPr>
        <w:spacing w:after="0" w:line="240" w:lineRule="auto"/>
        <w:rPr>
          <w:rFonts w:ascii="Arial" w:eastAsia="Times New Roman" w:hAnsi="Arial" w:cs="Arial"/>
          <w:color w:val="000000"/>
          <w:sz w:val="27"/>
          <w:szCs w:val="27"/>
        </w:rPr>
      </w:pPr>
      <w:bookmarkStart w:id="0" w:name="_GoBack"/>
      <w:bookmarkEnd w:id="0"/>
      <w:r w:rsidRPr="005A7F05">
        <w:rPr>
          <w:rFonts w:ascii="Arial" w:eastAsia="Times New Roman" w:hAnsi="Arial" w:cs="Arial"/>
          <w:color w:val="000000"/>
          <w:sz w:val="27"/>
          <w:szCs w:val="27"/>
        </w:rPr>
        <w:t>-</w:t>
      </w:r>
    </w:p>
    <w:p w:rsidR="005A7F05" w:rsidRPr="005A7F05" w:rsidRDefault="005A7F05" w:rsidP="005A7F05">
      <w:pPr>
        <w:spacing w:before="100" w:beforeAutospacing="1" w:after="100" w:afterAutospacing="1" w:line="240" w:lineRule="auto"/>
        <w:outlineLvl w:val="0"/>
        <w:rPr>
          <w:rFonts w:ascii="inherit" w:eastAsia="Times New Roman" w:hAnsi="inherit" w:cs="Arial"/>
          <w:color w:val="005A9C"/>
          <w:kern w:val="36"/>
          <w:sz w:val="41"/>
          <w:szCs w:val="41"/>
        </w:rPr>
      </w:pPr>
      <w:bookmarkStart w:id="1" w:name="content-structure-separation"/>
      <w:bookmarkEnd w:id="1"/>
      <w:r w:rsidRPr="005A7F05">
        <w:rPr>
          <w:rFonts w:ascii="inherit" w:eastAsia="Times New Roman" w:hAnsi="inherit" w:cs="Arial"/>
          <w:b/>
          <w:bCs/>
          <w:color w:val="005A9C"/>
          <w:kern w:val="36"/>
          <w:sz w:val="41"/>
          <w:szCs w:val="41"/>
        </w:rPr>
        <w:t>Adaptable</w:t>
      </w:r>
      <w:proofErr w:type="gramStart"/>
      <w:r w:rsidRPr="005A7F05">
        <w:rPr>
          <w:rFonts w:ascii="inherit" w:eastAsia="Times New Roman" w:hAnsi="inherit" w:cs="Arial"/>
          <w:color w:val="005A9C"/>
          <w:kern w:val="36"/>
          <w:sz w:val="41"/>
          <w:szCs w:val="41"/>
        </w:rPr>
        <w:t>:</w:t>
      </w:r>
      <w:proofErr w:type="gramEnd"/>
      <w:r w:rsidRPr="005A7F05">
        <w:rPr>
          <w:rFonts w:ascii="inherit" w:eastAsia="Times New Roman" w:hAnsi="inherit" w:cs="Arial"/>
          <w:color w:val="005A9C"/>
          <w:kern w:val="36"/>
          <w:sz w:val="41"/>
          <w:szCs w:val="41"/>
        </w:rPr>
        <w:br/>
        <w:t>Understanding Guideline 1.3</w:t>
      </w:r>
    </w:p>
    <w:p w:rsidR="005A7F05" w:rsidRPr="005A7F05" w:rsidRDefault="005A7F05" w:rsidP="005A7F05">
      <w:pPr>
        <w:shd w:val="clear" w:color="auto" w:fill="F0F0F0"/>
        <w:spacing w:before="240" w:after="240" w:line="240" w:lineRule="auto"/>
        <w:ind w:left="360"/>
        <w:rPr>
          <w:rFonts w:ascii="Arial" w:eastAsia="Times New Roman" w:hAnsi="Arial" w:cs="Arial"/>
          <w:color w:val="000000"/>
        </w:rPr>
      </w:pPr>
      <w:r w:rsidRPr="005A7F05">
        <w:rPr>
          <w:rFonts w:ascii="Arial" w:eastAsia="Times New Roman" w:hAnsi="Arial" w:cs="Arial"/>
          <w:b/>
          <w:bCs/>
          <w:color w:val="000000"/>
        </w:rPr>
        <w:t>Guideline 1.3: </w:t>
      </w:r>
      <w:r w:rsidRPr="005A7F05">
        <w:rPr>
          <w:rFonts w:ascii="Arial" w:eastAsia="Times New Roman" w:hAnsi="Arial" w:cs="Arial"/>
          <w:color w:val="000000"/>
        </w:rPr>
        <w:t>Create content that can be presented in different ways (for example simpler layout) without losing information or structure.</w:t>
      </w:r>
    </w:p>
    <w:p w:rsidR="005A7F05" w:rsidRPr="005A7F05" w:rsidRDefault="005A7F05" w:rsidP="005A7F05">
      <w:pPr>
        <w:pBdr>
          <w:bottom w:val="single" w:sz="6" w:space="3" w:color="666666"/>
        </w:pBdr>
        <w:spacing w:before="100" w:beforeAutospacing="1" w:after="100" w:afterAutospacing="1" w:line="240" w:lineRule="auto"/>
        <w:outlineLvl w:val="1"/>
        <w:rPr>
          <w:rFonts w:ascii="inherit" w:eastAsia="Times New Roman" w:hAnsi="inherit" w:cs="Arial"/>
          <w:color w:val="000000"/>
          <w:sz w:val="32"/>
          <w:szCs w:val="32"/>
        </w:rPr>
      </w:pPr>
      <w:bookmarkStart w:id="2" w:name="content-structure-separation-intent"/>
      <w:bookmarkEnd w:id="2"/>
      <w:r w:rsidRPr="005A7F05">
        <w:rPr>
          <w:rFonts w:ascii="inherit" w:eastAsia="Times New Roman" w:hAnsi="inherit" w:cs="Arial"/>
          <w:color w:val="000000"/>
          <w:sz w:val="32"/>
          <w:szCs w:val="32"/>
        </w:rPr>
        <w:t>Intent of Guideline 1.3</w:t>
      </w:r>
    </w:p>
    <w:p w:rsidR="005A7F05" w:rsidRPr="005A7F05" w:rsidRDefault="005A7F05" w:rsidP="005A7F05">
      <w:pPr>
        <w:spacing w:before="240" w:after="240" w:line="240" w:lineRule="auto"/>
        <w:ind w:left="360"/>
        <w:rPr>
          <w:rFonts w:ascii="Arial" w:eastAsia="Times New Roman" w:hAnsi="Arial" w:cs="Arial"/>
          <w:color w:val="000000"/>
          <w:sz w:val="27"/>
          <w:szCs w:val="27"/>
        </w:rPr>
      </w:pPr>
      <w:r w:rsidRPr="005A7F05">
        <w:rPr>
          <w:rFonts w:ascii="Arial" w:eastAsia="Times New Roman" w:hAnsi="Arial" w:cs="Arial"/>
          <w:color w:val="000000"/>
          <w:sz w:val="27"/>
          <w:szCs w:val="27"/>
        </w:rPr>
        <w:t>The purpose of this guideline is to ensure that all information is available in a form that can be perceived by all users, for example, spoken aloud, or presented in a simpler visual layout. If all of the information is available in a form that can be determined by software, then it can be presented to users in different ways (visually, audibly, tactilely etc.). If information is embedded in a particular presentation in such a way that the structure and information cannot be programmatically determined by the assistive technology, then it cannot be rendered in other formats as needed by the user.</w:t>
      </w:r>
    </w:p>
    <w:p w:rsidR="005A7F05" w:rsidRPr="005A7F05" w:rsidRDefault="005A7F05" w:rsidP="005A7F05">
      <w:pPr>
        <w:spacing w:before="240" w:after="240" w:line="240" w:lineRule="auto"/>
        <w:ind w:left="360"/>
        <w:rPr>
          <w:rFonts w:ascii="Arial" w:eastAsia="Times New Roman" w:hAnsi="Arial" w:cs="Arial"/>
          <w:color w:val="000000"/>
          <w:sz w:val="27"/>
          <w:szCs w:val="27"/>
        </w:rPr>
      </w:pPr>
      <w:r w:rsidRPr="005A7F05">
        <w:rPr>
          <w:rFonts w:ascii="Arial" w:eastAsia="Times New Roman" w:hAnsi="Arial" w:cs="Arial"/>
          <w:color w:val="000000"/>
          <w:sz w:val="27"/>
          <w:szCs w:val="27"/>
        </w:rPr>
        <w:t>The Success Criteria under this guideline all seek to ensure that different types of information that are often encoded in presentation are also available so that they can be presented in other modalities.</w:t>
      </w:r>
    </w:p>
    <w:p w:rsidR="005A7F05" w:rsidRPr="005A7F05" w:rsidRDefault="005A7F05" w:rsidP="005A7F05">
      <w:pPr>
        <w:numPr>
          <w:ilvl w:val="0"/>
          <w:numId w:val="3"/>
        </w:numPr>
        <w:spacing w:after="0" w:line="240" w:lineRule="auto"/>
        <w:ind w:left="360"/>
        <w:rPr>
          <w:rFonts w:ascii="Arial" w:eastAsia="Times New Roman" w:hAnsi="Arial" w:cs="Arial"/>
          <w:color w:val="000000"/>
          <w:sz w:val="27"/>
          <w:szCs w:val="27"/>
        </w:rPr>
      </w:pPr>
      <w:bookmarkStart w:id="3" w:name="structuredefinline"/>
      <w:r w:rsidRPr="005A7F05">
        <w:rPr>
          <w:rFonts w:ascii="Arial" w:eastAsia="Times New Roman" w:hAnsi="Arial" w:cs="Arial"/>
          <w:b/>
          <w:bCs/>
          <w:color w:val="000000"/>
          <w:sz w:val="27"/>
          <w:szCs w:val="27"/>
        </w:rPr>
        <w:t>structure:</w:t>
      </w:r>
      <w:r w:rsidRPr="005A7F05">
        <w:rPr>
          <w:rFonts w:ascii="Arial" w:eastAsia="Times New Roman" w:hAnsi="Arial" w:cs="Arial"/>
          <w:color w:val="000000"/>
          <w:sz w:val="27"/>
          <w:szCs w:val="27"/>
        </w:rPr>
        <w:t> the way the parts of a Web page are organized in relation to each other; and the way a collection of Web pages is organized</w:t>
      </w:r>
    </w:p>
    <w:p w:rsidR="005A7F05" w:rsidRPr="005A7F05" w:rsidRDefault="005A7F05" w:rsidP="005A7F05">
      <w:pPr>
        <w:numPr>
          <w:ilvl w:val="0"/>
          <w:numId w:val="3"/>
        </w:numPr>
        <w:spacing w:after="0" w:line="240" w:lineRule="auto"/>
        <w:ind w:left="360"/>
        <w:rPr>
          <w:rFonts w:ascii="Arial" w:eastAsia="Times New Roman" w:hAnsi="Arial" w:cs="Arial"/>
          <w:color w:val="000000"/>
          <w:sz w:val="27"/>
          <w:szCs w:val="27"/>
        </w:rPr>
      </w:pPr>
      <w:bookmarkStart w:id="4" w:name="presentationdefinline"/>
      <w:bookmarkEnd w:id="3"/>
      <w:r w:rsidRPr="005A7F05">
        <w:rPr>
          <w:rFonts w:ascii="Arial" w:eastAsia="Times New Roman" w:hAnsi="Arial" w:cs="Arial"/>
          <w:b/>
          <w:bCs/>
          <w:color w:val="000000"/>
          <w:sz w:val="27"/>
          <w:szCs w:val="27"/>
        </w:rPr>
        <w:t>presentation:</w:t>
      </w:r>
      <w:r w:rsidRPr="005A7F05">
        <w:rPr>
          <w:rFonts w:ascii="Arial" w:eastAsia="Times New Roman" w:hAnsi="Arial" w:cs="Arial"/>
          <w:color w:val="000000"/>
          <w:sz w:val="27"/>
          <w:szCs w:val="27"/>
        </w:rPr>
        <w:t> rendering of the content in a form that can be perceived by users</w:t>
      </w:r>
    </w:p>
    <w:bookmarkEnd w:id="4"/>
    <w:p w:rsidR="00E86116" w:rsidRDefault="00E86116"/>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600D"/>
    <w:multiLevelType w:val="multilevel"/>
    <w:tmpl w:val="26501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B6F17"/>
    <w:multiLevelType w:val="multilevel"/>
    <w:tmpl w:val="1A8E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E90FBB"/>
    <w:multiLevelType w:val="multilevel"/>
    <w:tmpl w:val="3BF6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426054"/>
    <w:multiLevelType w:val="multilevel"/>
    <w:tmpl w:val="A4306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E84477"/>
    <w:multiLevelType w:val="multilevel"/>
    <w:tmpl w:val="75A0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F05"/>
    <w:rsid w:val="005A7F05"/>
    <w:rsid w:val="00632BBB"/>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5A7F0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5A7F05"/>
    <w:rPr>
      <w:rFonts w:ascii="Times New Roman" w:eastAsia="Times New Roman" w:hAnsi="Times New Roman" w:cs="Times New Roman"/>
      <w:b/>
      <w:bCs/>
      <w:sz w:val="36"/>
      <w:szCs w:val="36"/>
    </w:rPr>
  </w:style>
  <w:style w:type="paragraph" w:customStyle="1" w:styleId="logo">
    <w:name w:val="logo"/>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A7F05"/>
    <w:rPr>
      <w:color w:val="0000FF"/>
      <w:u w:val="single"/>
    </w:rPr>
  </w:style>
  <w:style w:type="paragraph" w:customStyle="1" w:styleId="collectiontitle">
    <w:name w:val="collectiontitle"/>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7F05"/>
    <w:rPr>
      <w:b/>
      <w:bCs/>
    </w:rPr>
  </w:style>
  <w:style w:type="paragraph" w:styleId="NormalWeb">
    <w:name w:val="Normal (Web)"/>
    <w:basedOn w:val="Normal"/>
    <w:uiPriority w:val="99"/>
    <w:semiHidden/>
    <w:unhideWhenUsed/>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5A7F05"/>
  </w:style>
  <w:style w:type="paragraph" w:customStyle="1" w:styleId="copyright">
    <w:name w:val="copyright"/>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5A7F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5A7F0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5A7F05"/>
    <w:rPr>
      <w:rFonts w:ascii="Times New Roman" w:eastAsia="Times New Roman" w:hAnsi="Times New Roman" w:cs="Times New Roman"/>
      <w:b/>
      <w:bCs/>
      <w:sz w:val="36"/>
      <w:szCs w:val="36"/>
    </w:rPr>
  </w:style>
  <w:style w:type="paragraph" w:customStyle="1" w:styleId="logo">
    <w:name w:val="logo"/>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A7F05"/>
    <w:rPr>
      <w:color w:val="0000FF"/>
      <w:u w:val="single"/>
    </w:rPr>
  </w:style>
  <w:style w:type="paragraph" w:customStyle="1" w:styleId="collectiontitle">
    <w:name w:val="collectiontitle"/>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7F05"/>
    <w:rPr>
      <w:b/>
      <w:bCs/>
    </w:rPr>
  </w:style>
  <w:style w:type="paragraph" w:styleId="NormalWeb">
    <w:name w:val="Normal (Web)"/>
    <w:basedOn w:val="Normal"/>
    <w:uiPriority w:val="99"/>
    <w:semiHidden/>
    <w:unhideWhenUsed/>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5A7F05"/>
  </w:style>
  <w:style w:type="paragraph" w:customStyle="1" w:styleId="copyright">
    <w:name w:val="copyright"/>
    <w:basedOn w:val="Normal"/>
    <w:rsid w:val="005A7F05"/>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5A7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19264">
      <w:bodyDiv w:val="1"/>
      <w:marLeft w:val="0"/>
      <w:marRight w:val="0"/>
      <w:marTop w:val="0"/>
      <w:marBottom w:val="0"/>
      <w:divBdr>
        <w:top w:val="none" w:sz="0" w:space="0" w:color="auto"/>
        <w:left w:val="none" w:sz="0" w:space="0" w:color="auto"/>
        <w:bottom w:val="none" w:sz="0" w:space="0" w:color="auto"/>
        <w:right w:val="none" w:sz="0" w:space="0" w:color="auto"/>
      </w:divBdr>
      <w:divsChild>
        <w:div w:id="397482308">
          <w:marLeft w:val="0"/>
          <w:marRight w:val="0"/>
          <w:marTop w:val="0"/>
          <w:marBottom w:val="0"/>
          <w:divBdr>
            <w:top w:val="none" w:sz="0" w:space="0" w:color="auto"/>
            <w:left w:val="none" w:sz="0" w:space="0" w:color="auto"/>
            <w:bottom w:val="none" w:sz="0" w:space="0" w:color="auto"/>
            <w:right w:val="none" w:sz="0" w:space="0" w:color="auto"/>
          </w:divBdr>
        </w:div>
        <w:div w:id="1329866821">
          <w:marLeft w:val="0"/>
          <w:marRight w:val="0"/>
          <w:marTop w:val="0"/>
          <w:marBottom w:val="0"/>
          <w:divBdr>
            <w:top w:val="none" w:sz="0" w:space="0" w:color="auto"/>
            <w:left w:val="none" w:sz="0" w:space="0" w:color="auto"/>
            <w:bottom w:val="none" w:sz="0" w:space="0" w:color="auto"/>
            <w:right w:val="none" w:sz="0" w:space="0" w:color="auto"/>
          </w:divBdr>
        </w:div>
        <w:div w:id="1856848031">
          <w:marLeft w:val="120"/>
          <w:marRight w:val="0"/>
          <w:marTop w:val="0"/>
          <w:marBottom w:val="0"/>
          <w:divBdr>
            <w:top w:val="none" w:sz="0" w:space="0" w:color="auto"/>
            <w:left w:val="none" w:sz="0" w:space="0" w:color="auto"/>
            <w:bottom w:val="none" w:sz="0" w:space="0" w:color="auto"/>
            <w:right w:val="none" w:sz="0" w:space="0" w:color="auto"/>
          </w:divBdr>
          <w:divsChild>
            <w:div w:id="2120760207">
              <w:marLeft w:val="240"/>
              <w:marRight w:val="0"/>
              <w:marTop w:val="300"/>
              <w:marBottom w:val="240"/>
              <w:divBdr>
                <w:top w:val="single" w:sz="6" w:space="0" w:color="AAAABB"/>
                <w:left w:val="single" w:sz="6" w:space="0" w:color="AAAABB"/>
                <w:bottom w:val="single" w:sz="6" w:space="0" w:color="AAAABB"/>
                <w:right w:val="single" w:sz="6" w:space="0" w:color="AAAABB"/>
              </w:divBdr>
            </w:div>
            <w:div w:id="1025866481">
              <w:marLeft w:val="0"/>
              <w:marRight w:val="0"/>
              <w:marTop w:val="0"/>
              <w:marBottom w:val="0"/>
              <w:divBdr>
                <w:top w:val="none" w:sz="0" w:space="0" w:color="auto"/>
                <w:left w:val="none" w:sz="0" w:space="0" w:color="auto"/>
                <w:bottom w:val="none" w:sz="0" w:space="0" w:color="auto"/>
                <w:right w:val="none" w:sz="0" w:space="0" w:color="auto"/>
              </w:divBdr>
              <w:divsChild>
                <w:div w:id="1709915529">
                  <w:marLeft w:val="0"/>
                  <w:marRight w:val="0"/>
                  <w:marTop w:val="0"/>
                  <w:marBottom w:val="0"/>
                  <w:divBdr>
                    <w:top w:val="none" w:sz="0" w:space="0" w:color="auto"/>
                    <w:left w:val="none" w:sz="0" w:space="0" w:color="auto"/>
                    <w:bottom w:val="none" w:sz="0" w:space="0" w:color="auto"/>
                    <w:right w:val="none" w:sz="0" w:space="0" w:color="auto"/>
                  </w:divBdr>
                </w:div>
                <w:div w:id="626475908">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516925113">
                      <w:marLeft w:val="0"/>
                      <w:marRight w:val="0"/>
                      <w:marTop w:val="0"/>
                      <w:marBottom w:val="0"/>
                      <w:divBdr>
                        <w:top w:val="none" w:sz="0" w:space="0" w:color="auto"/>
                        <w:left w:val="none" w:sz="0" w:space="0" w:color="auto"/>
                        <w:bottom w:val="none" w:sz="0" w:space="0" w:color="auto"/>
                        <w:right w:val="none" w:sz="0" w:space="0" w:color="auto"/>
                      </w:divBdr>
                    </w:div>
                  </w:divsChild>
                </w:div>
                <w:div w:id="187126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83577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2017-11-11T18:13:00Z</dcterms:created>
  <dcterms:modified xsi:type="dcterms:W3CDTF">2017-11-11T18:14:00Z</dcterms:modified>
</cp:coreProperties>
</file>