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060" w:rsidRPr="00577060" w:rsidRDefault="00577060" w:rsidP="00577060">
      <w:pPr>
        <w:spacing w:before="100" w:beforeAutospacing="1" w:after="100" w:afterAutospacing="1" w:line="240" w:lineRule="auto"/>
        <w:outlineLvl w:val="0"/>
        <w:rPr>
          <w:rFonts w:ascii="Arial" w:eastAsia="Times New Roman" w:hAnsi="Arial" w:cs="Arial"/>
          <w:color w:val="005A9C"/>
          <w:kern w:val="36"/>
          <w:sz w:val="41"/>
          <w:szCs w:val="41"/>
        </w:rPr>
      </w:pPr>
      <w:r w:rsidRPr="00577060">
        <w:rPr>
          <w:rFonts w:ascii="Arial" w:eastAsia="Times New Roman" w:hAnsi="Arial" w:cs="Arial"/>
          <w:color w:val="005A9C"/>
          <w:kern w:val="36"/>
          <w:sz w:val="41"/>
          <w:szCs w:val="41"/>
        </w:rPr>
        <w:t>G61: Presenting repeated components in the same relative order each time they appear</w:t>
      </w:r>
    </w:p>
    <w:p w:rsidR="00577060" w:rsidRDefault="00577060" w:rsidP="00577060">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577060" w:rsidRDefault="00577060" w:rsidP="00577060">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make content easier to use by making the placement of repeated components more predictable. This technique helps maintain consistent layout or presentation between Web pages by presenting components that are repeated in these Web units in the same relative order each time they appear. Other components can be inserted between them, but their relative order is not changed.</w:t>
      </w:r>
    </w:p>
    <w:p w:rsidR="00577060" w:rsidRDefault="00577060" w:rsidP="00577060">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This technique also applies to navigational components that are repeated. Web pages often contain a navigation menu or other navigational component that allows the user to jump to other Web pages. This technique makes the placement of navigational components more predictable by presenting the links or programmatic references inside a navigational component in the same relative order each time the navigational component is repeated. Other links can be removed or inserted between the existing ones, for example to allow navigation inside a subsection of a set of Web pages, but the relative order is not changed.</w:t>
      </w:r>
    </w:p>
    <w:p w:rsidR="008A49E7" w:rsidRDefault="008A49E7">
      <w:pPr>
        <w:rPr>
          <w:rFonts w:hint="cs"/>
          <w:rtl/>
          <w:lang w:bidi="fa-IR"/>
        </w:rPr>
      </w:pPr>
      <w:bookmarkStart w:id="0" w:name="_GoBack"/>
      <w:bookmarkEnd w:id="0"/>
    </w:p>
    <w:sectPr w:rsidR="008A49E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060"/>
    <w:rsid w:val="00577060"/>
    <w:rsid w:val="008A49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7706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57706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706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577060"/>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57706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7706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57706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706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577060"/>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57706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99284">
      <w:bodyDiv w:val="1"/>
      <w:marLeft w:val="0"/>
      <w:marRight w:val="0"/>
      <w:marTop w:val="0"/>
      <w:marBottom w:val="0"/>
      <w:divBdr>
        <w:top w:val="none" w:sz="0" w:space="0" w:color="auto"/>
        <w:left w:val="none" w:sz="0" w:space="0" w:color="auto"/>
        <w:bottom w:val="none" w:sz="0" w:space="0" w:color="auto"/>
        <w:right w:val="none" w:sz="0" w:space="0" w:color="auto"/>
      </w:divBdr>
    </w:div>
    <w:div w:id="735055958">
      <w:bodyDiv w:val="1"/>
      <w:marLeft w:val="0"/>
      <w:marRight w:val="0"/>
      <w:marTop w:val="0"/>
      <w:marBottom w:val="0"/>
      <w:divBdr>
        <w:top w:val="none" w:sz="0" w:space="0" w:color="auto"/>
        <w:left w:val="none" w:sz="0" w:space="0" w:color="auto"/>
        <w:bottom w:val="none" w:sz="0" w:space="0" w:color="auto"/>
        <w:right w:val="none" w:sz="0" w:space="0" w:color="auto"/>
      </w:divBdr>
      <w:divsChild>
        <w:div w:id="2163598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958</Characters>
  <Application>Microsoft Office Word</Application>
  <DocSecurity>0</DocSecurity>
  <Lines>7</Lines>
  <Paragraphs>2</Paragraphs>
  <ScaleCrop>false</ScaleCrop>
  <Company/>
  <LinksUpToDate>false</LinksUpToDate>
  <CharactersWithSpaces>1124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2017-12-16T10:09:00Z</dcterms:created>
  <dcterms:modified xsi:type="dcterms:W3CDTF">2017-12-16T10:09:00Z</dcterms:modified>
</cp:coreProperties>
</file>