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G93: Providing open (always visible) captions</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objective of this technique is to provide a way for people who are deaf or otherwise have trouble hearing the dialogue in audio visual material to be able to view the material. With this technique all of the dialogue and important sounds are embedded as text in the video track. As a result they are always visible and no special support for captioning is required by the user agent.</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NOTE: Captions should not be confused with subtitles. Subtitles provide text of only the dialogue and do not include important sounds.</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G87: Providing closed captions</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objective of this technique is to provide a way for people who have hearing impairments or otherwise have trouble hearing the dialogue in synchronized media material to be able to view the material and see the dialogue and sounds - without requiring people who are not deaf to watch the captions. With this technique all of the dialogue and important sounds are embedded as text in a fashion that causes the text not to be visible unless the user requests it. As a result they are visible only when needed. This requires special support for captioning in the user agent.</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NOTE: Captions should not be confused with subtitles. Subtitles provide text of only the dialogue and do not include important sounds.</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SM11: Providing captions through synchronized text streams in SMIL 1.0</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 xml:space="preserve">The objective of this technique is to provide a way for people who are deaf or otherwise have trouble hearing the dialogue in audio visual material to be able to view the material. With this technique all of the dialogue and </w:t>
      </w:r>
      <w:r w:rsidRPr="005B1CF6">
        <w:rPr>
          <w:rFonts w:ascii="Arial" w:eastAsia="Times New Roman" w:hAnsi="Arial" w:cs="Arial"/>
          <w:color w:val="000000"/>
          <w:sz w:val="27"/>
          <w:szCs w:val="27"/>
        </w:rPr>
        <w:lastRenderedPageBreak/>
        <w:t>important sounds are available in a text stream that is displayed in a caption area.</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With SMIL 1.0, separate regions can be defined for the video and the captions. The captions and video playback are synchronized, with the caption text displayed in one region of the screen, while the corresponding video is displayed in another region.</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SM12: Providing captions through synchronized text streams in SMIL 2.0</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objective of this technique is to provide a way for people who are deaf or otherwise have trouble hearing the dialogue in audio visual material to be able to view the material. With this technique all of the dialogue and important sounds are available in a text stream that is displayed in a caption area.</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With SMIL 2.0, separate regions can be defined for the video and the captions. The captions and video playback are synchronized, with the caption text displayed in one region of the screen, and the corresponding video displayed in another region.</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H95: Using the track element to provide captions</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objective of this technique is to use the HTML5 </w:t>
      </w:r>
      <w:r w:rsidRPr="005B1CF6">
        <w:rPr>
          <w:rFonts w:ascii="Courier New" w:eastAsia="Times New Roman" w:hAnsi="Courier New" w:cs="Courier New"/>
          <w:color w:val="000000"/>
          <w:sz w:val="24"/>
          <w:szCs w:val="24"/>
        </w:rPr>
        <w:t>track</w:t>
      </w:r>
      <w:r w:rsidRPr="005B1CF6">
        <w:rPr>
          <w:rFonts w:ascii="Arial" w:eastAsia="Times New Roman" w:hAnsi="Arial" w:cs="Arial"/>
          <w:color w:val="000000"/>
          <w:sz w:val="27"/>
          <w:szCs w:val="27"/>
        </w:rPr>
        <w:t xml:space="preserve"> element to specify </w:t>
      </w:r>
      <w:proofErr w:type="gramStart"/>
      <w:r w:rsidRPr="005B1CF6">
        <w:rPr>
          <w:rFonts w:ascii="Arial" w:eastAsia="Times New Roman" w:hAnsi="Arial" w:cs="Arial"/>
          <w:color w:val="000000"/>
          <w:sz w:val="27"/>
          <w:szCs w:val="27"/>
        </w:rPr>
        <w:t>a captions</w:t>
      </w:r>
      <w:proofErr w:type="gramEnd"/>
      <w:r w:rsidRPr="005B1CF6">
        <w:rPr>
          <w:rFonts w:ascii="Arial" w:eastAsia="Times New Roman" w:hAnsi="Arial" w:cs="Arial"/>
          <w:color w:val="000000"/>
          <w:sz w:val="27"/>
          <w:szCs w:val="27"/>
        </w:rPr>
        <w:t xml:space="preserve"> timed text track for a video element. Caption timed text tracks contain transcription or translation of the dialogue, sound effects, relevant musical cues, and other relevant audio information, suitable for when sound is unavailable or not clearly audible.</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w:t>
      </w:r>
      <w:proofErr w:type="spellStart"/>
      <w:r w:rsidRPr="005B1CF6">
        <w:rPr>
          <w:rFonts w:ascii="Courier New" w:eastAsia="Times New Roman" w:hAnsi="Courier New" w:cs="Courier New"/>
          <w:color w:val="000000"/>
          <w:sz w:val="24"/>
          <w:szCs w:val="24"/>
        </w:rPr>
        <w:t>src</w:t>
      </w:r>
      <w:proofErr w:type="spellEnd"/>
      <w:r w:rsidRPr="005B1CF6">
        <w:rPr>
          <w:rFonts w:ascii="Arial" w:eastAsia="Times New Roman" w:hAnsi="Arial" w:cs="Arial"/>
          <w:color w:val="000000"/>
          <w:sz w:val="27"/>
          <w:szCs w:val="27"/>
        </w:rPr>
        <w:t> attribute of the </w:t>
      </w:r>
      <w:r w:rsidRPr="005B1CF6">
        <w:rPr>
          <w:rFonts w:ascii="Courier New" w:eastAsia="Times New Roman" w:hAnsi="Courier New" w:cs="Courier New"/>
          <w:color w:val="000000"/>
          <w:sz w:val="24"/>
          <w:szCs w:val="24"/>
        </w:rPr>
        <w:t>track</w:t>
      </w:r>
      <w:r w:rsidRPr="005B1CF6">
        <w:rPr>
          <w:rFonts w:ascii="Arial" w:eastAsia="Times New Roman" w:hAnsi="Arial" w:cs="Arial"/>
          <w:color w:val="000000"/>
          <w:sz w:val="27"/>
          <w:szCs w:val="27"/>
        </w:rPr>
        <w:t> element is a URL that is the address of the text track data.</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w:t>
      </w:r>
      <w:r w:rsidRPr="005B1CF6">
        <w:rPr>
          <w:rFonts w:ascii="Courier New" w:eastAsia="Times New Roman" w:hAnsi="Courier New" w:cs="Courier New"/>
          <w:color w:val="000000"/>
          <w:sz w:val="24"/>
          <w:szCs w:val="24"/>
        </w:rPr>
        <w:t>kind</w:t>
      </w:r>
      <w:r w:rsidRPr="005B1CF6">
        <w:rPr>
          <w:rFonts w:ascii="Arial" w:eastAsia="Times New Roman" w:hAnsi="Arial" w:cs="Arial"/>
          <w:color w:val="000000"/>
          <w:sz w:val="27"/>
          <w:szCs w:val="27"/>
        </w:rPr>
        <w:t> attribute of the </w:t>
      </w:r>
      <w:r w:rsidRPr="005B1CF6">
        <w:rPr>
          <w:rFonts w:ascii="Courier New" w:eastAsia="Times New Roman" w:hAnsi="Courier New" w:cs="Courier New"/>
          <w:color w:val="000000"/>
          <w:sz w:val="24"/>
          <w:szCs w:val="24"/>
        </w:rPr>
        <w:t>track</w:t>
      </w:r>
      <w:r w:rsidRPr="005B1CF6">
        <w:rPr>
          <w:rFonts w:ascii="Arial" w:eastAsia="Times New Roman" w:hAnsi="Arial" w:cs="Arial"/>
          <w:color w:val="000000"/>
          <w:sz w:val="27"/>
          <w:szCs w:val="27"/>
        </w:rPr>
        <w:t xml:space="preserve"> element indicates the kind of information in the timed text. </w:t>
      </w:r>
      <w:proofErr w:type="gramStart"/>
      <w:r w:rsidRPr="005B1CF6">
        <w:rPr>
          <w:rFonts w:ascii="Arial" w:eastAsia="Times New Roman" w:hAnsi="Arial" w:cs="Arial"/>
          <w:color w:val="000000"/>
          <w:sz w:val="27"/>
          <w:szCs w:val="27"/>
        </w:rPr>
        <w:t>captions</w:t>
      </w:r>
      <w:proofErr w:type="gramEnd"/>
      <w:r w:rsidRPr="005B1CF6">
        <w:rPr>
          <w:rFonts w:ascii="Arial" w:eastAsia="Times New Roman" w:hAnsi="Arial" w:cs="Arial"/>
          <w:color w:val="000000"/>
          <w:sz w:val="27"/>
          <w:szCs w:val="27"/>
        </w:rPr>
        <w:t xml:space="preserve"> text tracks provide a text version of dialogue and other sounds important to understanding the video. Subtitles contain only </w:t>
      </w:r>
      <w:r w:rsidRPr="005B1CF6">
        <w:rPr>
          <w:rFonts w:ascii="Arial" w:eastAsia="Times New Roman" w:hAnsi="Arial" w:cs="Arial"/>
          <w:color w:val="000000"/>
          <w:sz w:val="27"/>
          <w:szCs w:val="27"/>
        </w:rPr>
        <w:lastRenderedPageBreak/>
        <w:t>the dialogue. If other audio information is important to understanding the video, a subtitle track will not be sufficient to meet the success criteria.</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FLASH9: Applying captions to prerecorded synchronized media</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 xml:space="preserve">The objective of this technique is to provide an option for people who have hearing impairments or otherwise have trouble hearing the sound and dialogue in synchronized media to be able to choose to view captions as an alternative to audio information. With this technique all of the dialogue and important sounds are provided as text in a fashion that allows the text to be hidden unless the user requests it. As a result they are visible only when needed. This can be achieved using the </w:t>
      </w:r>
      <w:proofErr w:type="spellStart"/>
      <w:r w:rsidRPr="005B1CF6">
        <w:rPr>
          <w:rFonts w:ascii="Arial" w:eastAsia="Times New Roman" w:hAnsi="Arial" w:cs="Arial"/>
          <w:color w:val="000000"/>
          <w:sz w:val="27"/>
          <w:szCs w:val="27"/>
        </w:rPr>
        <w:t>FLVPlayback</w:t>
      </w:r>
      <w:proofErr w:type="spellEnd"/>
      <w:r w:rsidRPr="005B1CF6">
        <w:rPr>
          <w:rFonts w:ascii="Arial" w:eastAsia="Times New Roman" w:hAnsi="Arial" w:cs="Arial"/>
          <w:color w:val="000000"/>
          <w:sz w:val="27"/>
          <w:szCs w:val="27"/>
        </w:rPr>
        <w:t xml:space="preserve"> and </w:t>
      </w:r>
      <w:proofErr w:type="spellStart"/>
      <w:r w:rsidRPr="005B1CF6">
        <w:rPr>
          <w:rFonts w:ascii="Arial" w:eastAsia="Times New Roman" w:hAnsi="Arial" w:cs="Arial"/>
          <w:color w:val="000000"/>
          <w:sz w:val="27"/>
          <w:szCs w:val="27"/>
        </w:rPr>
        <w:t>FLVPlaybackCaptioning</w:t>
      </w:r>
      <w:proofErr w:type="spellEnd"/>
      <w:r w:rsidRPr="005B1CF6">
        <w:rPr>
          <w:rFonts w:ascii="Arial" w:eastAsia="Times New Roman" w:hAnsi="Arial" w:cs="Arial"/>
          <w:color w:val="000000"/>
          <w:sz w:val="27"/>
          <w:szCs w:val="27"/>
        </w:rPr>
        <w:t xml:space="preserve"> components. Note: when using </w:t>
      </w:r>
      <w:proofErr w:type="spellStart"/>
      <w:r w:rsidRPr="005B1CF6">
        <w:rPr>
          <w:rFonts w:ascii="Arial" w:eastAsia="Times New Roman" w:hAnsi="Arial" w:cs="Arial"/>
          <w:color w:val="000000"/>
          <w:sz w:val="27"/>
          <w:szCs w:val="27"/>
        </w:rPr>
        <w:t>FLVPlayback</w:t>
      </w:r>
      <w:proofErr w:type="spellEnd"/>
      <w:r w:rsidRPr="005B1CF6">
        <w:rPr>
          <w:rFonts w:ascii="Arial" w:eastAsia="Times New Roman" w:hAnsi="Arial" w:cs="Arial"/>
          <w:color w:val="000000"/>
          <w:sz w:val="27"/>
          <w:szCs w:val="27"/>
        </w:rPr>
        <w:t xml:space="preserve"> skins the closed caption button is accessible by default, but if implementing custom skins authors need to test to verify that the button is accessible.</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 xml:space="preserve">SL16: Providing Script-Embedded Text Captions for </w:t>
      </w:r>
      <w:proofErr w:type="spellStart"/>
      <w:r w:rsidRPr="005B1CF6">
        <w:rPr>
          <w:rFonts w:ascii="Arial" w:eastAsia="Times New Roman" w:hAnsi="Arial" w:cs="Arial"/>
          <w:color w:val="005A9C"/>
          <w:kern w:val="36"/>
          <w:sz w:val="41"/>
          <w:szCs w:val="41"/>
        </w:rPr>
        <w:t>MediaElement</w:t>
      </w:r>
      <w:proofErr w:type="spellEnd"/>
      <w:r w:rsidRPr="005B1CF6">
        <w:rPr>
          <w:rFonts w:ascii="Arial" w:eastAsia="Times New Roman" w:hAnsi="Arial" w:cs="Arial"/>
          <w:color w:val="005A9C"/>
          <w:kern w:val="36"/>
          <w:sz w:val="41"/>
          <w:szCs w:val="41"/>
        </w:rPr>
        <w:t xml:space="preserve"> Content</w:t>
      </w:r>
    </w:p>
    <w:p w:rsidR="005B1CF6" w:rsidRPr="005B1CF6" w:rsidRDefault="005B1CF6" w:rsidP="005B1CF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5B1CF6">
        <w:rPr>
          <w:rFonts w:ascii="Arial" w:eastAsia="Times New Roman" w:hAnsi="Arial" w:cs="Arial"/>
          <w:color w:val="000000"/>
          <w:sz w:val="31"/>
          <w:szCs w:val="31"/>
        </w:rPr>
        <w:t>Description</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 objective of this technique is to use text captioning that is embedded in the stream with media displayed in a Silverlight </w:t>
      </w:r>
      <w:proofErr w:type="spellStart"/>
      <w:r w:rsidRPr="005B1CF6">
        <w:rPr>
          <w:rFonts w:ascii="Courier New" w:eastAsia="Times New Roman" w:hAnsi="Courier New" w:cs="Courier New"/>
          <w:color w:val="000000"/>
          <w:sz w:val="20"/>
          <w:szCs w:val="20"/>
        </w:rPr>
        <w:t>MediaElement</w:t>
      </w:r>
      <w:proofErr w:type="spellEnd"/>
      <w:r w:rsidRPr="005B1CF6">
        <w:rPr>
          <w:rFonts w:ascii="Arial" w:eastAsia="Times New Roman" w:hAnsi="Arial" w:cs="Arial"/>
          <w:color w:val="000000"/>
          <w:sz w:val="27"/>
          <w:szCs w:val="27"/>
        </w:rPr>
        <w:t>, and present that text captioning in a separate Silverlight control or text element.</w:t>
      </w:r>
    </w:p>
    <w:p w:rsidR="005B1CF6" w:rsidRPr="005B1CF6" w:rsidRDefault="005B1CF6" w:rsidP="005B1CF6">
      <w:pPr>
        <w:spacing w:before="240" w:after="24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This particular technique uses scripting files with a </w:t>
      </w:r>
      <w:proofErr w:type="spellStart"/>
      <w:r w:rsidRPr="005B1CF6">
        <w:rPr>
          <w:rFonts w:ascii="Courier New" w:eastAsia="Times New Roman" w:hAnsi="Courier New" w:cs="Courier New"/>
          <w:color w:val="000000"/>
          <w:sz w:val="20"/>
          <w:szCs w:val="20"/>
        </w:rPr>
        <w:t>TimelineMarkers</w:t>
      </w:r>
      <w:proofErr w:type="spellEnd"/>
      <w:r w:rsidRPr="005B1CF6">
        <w:rPr>
          <w:rFonts w:ascii="Arial" w:eastAsia="Times New Roman" w:hAnsi="Arial" w:cs="Arial"/>
          <w:color w:val="000000"/>
          <w:sz w:val="27"/>
          <w:szCs w:val="27"/>
        </w:rPr>
        <w:t xml:space="preserve"> collection that are embedded directly within the media file. When text captioning is embedded directly in the streams, </w:t>
      </w:r>
      <w:proofErr w:type="spellStart"/>
      <w:r w:rsidRPr="005B1CF6">
        <w:rPr>
          <w:rFonts w:ascii="Arial" w:eastAsia="Times New Roman" w:hAnsi="Arial" w:cs="Arial"/>
          <w:color w:val="000000"/>
          <w:sz w:val="27"/>
          <w:szCs w:val="27"/>
        </w:rPr>
        <w:t>synchonization</w:t>
      </w:r>
      <w:proofErr w:type="spellEnd"/>
      <w:r w:rsidRPr="005B1CF6">
        <w:rPr>
          <w:rFonts w:ascii="Arial" w:eastAsia="Times New Roman" w:hAnsi="Arial" w:cs="Arial"/>
          <w:color w:val="000000"/>
          <w:sz w:val="27"/>
          <w:szCs w:val="27"/>
        </w:rPr>
        <w:t xml:space="preserve"> of the scripting stream versus the video content stream is done automatically by the </w:t>
      </w:r>
      <w:proofErr w:type="spellStart"/>
      <w:r w:rsidRPr="005B1CF6">
        <w:rPr>
          <w:rFonts w:ascii="Courier New" w:eastAsia="Times New Roman" w:hAnsi="Courier New" w:cs="Courier New"/>
          <w:color w:val="000000"/>
          <w:sz w:val="20"/>
          <w:szCs w:val="20"/>
        </w:rPr>
        <w:t>MediaElement</w:t>
      </w:r>
      <w:proofErr w:type="spellEnd"/>
      <w:r w:rsidRPr="005B1CF6">
        <w:rPr>
          <w:rFonts w:ascii="Arial" w:eastAsia="Times New Roman" w:hAnsi="Arial" w:cs="Arial"/>
          <w:color w:val="000000"/>
          <w:sz w:val="27"/>
          <w:szCs w:val="27"/>
        </w:rPr>
        <w:t> component. Each time the </w:t>
      </w:r>
      <w:proofErr w:type="spellStart"/>
      <w:r w:rsidRPr="005B1CF6">
        <w:rPr>
          <w:rFonts w:ascii="Courier New" w:eastAsia="Times New Roman" w:hAnsi="Courier New" w:cs="Courier New"/>
          <w:color w:val="000000"/>
          <w:sz w:val="20"/>
          <w:szCs w:val="20"/>
        </w:rPr>
        <w:t>MarkerReached</w:t>
      </w:r>
      <w:proofErr w:type="spellEnd"/>
      <w:r w:rsidRPr="005B1CF6">
        <w:rPr>
          <w:rFonts w:ascii="Arial" w:eastAsia="Times New Roman" w:hAnsi="Arial" w:cs="Arial"/>
          <w:color w:val="000000"/>
          <w:sz w:val="27"/>
          <w:szCs w:val="27"/>
        </w:rPr>
        <w:t> event fires, that is an indication that a synch point in the video that corresponds to a script marker entry has been reached. Silverlight application authors can obtain the text from the relevant timeline marker entry through their event handler implementations, and can display captions in the user interface area where the text captions are displayed. Typical Silverlight controls that can be used for displaying text captions include </w:t>
      </w:r>
      <w:proofErr w:type="spellStart"/>
      <w:r w:rsidRPr="005B1CF6">
        <w:rPr>
          <w:rFonts w:ascii="Courier New" w:eastAsia="Times New Roman" w:hAnsi="Courier New" w:cs="Courier New"/>
          <w:color w:val="000000"/>
          <w:sz w:val="20"/>
          <w:szCs w:val="20"/>
        </w:rPr>
        <w:t>TextBlock</w:t>
      </w:r>
      <w:proofErr w:type="spellEnd"/>
      <w:r w:rsidRPr="005B1CF6">
        <w:rPr>
          <w:rFonts w:ascii="Arial" w:eastAsia="Times New Roman" w:hAnsi="Arial" w:cs="Arial"/>
          <w:color w:val="000000"/>
          <w:sz w:val="27"/>
          <w:szCs w:val="27"/>
        </w:rPr>
        <w:t> (</w:t>
      </w:r>
      <w:proofErr w:type="spellStart"/>
      <w:r w:rsidRPr="005B1CF6">
        <w:rPr>
          <w:rFonts w:ascii="Arial" w:eastAsia="Times New Roman" w:hAnsi="Arial" w:cs="Arial"/>
          <w:color w:val="000000"/>
          <w:sz w:val="27"/>
          <w:szCs w:val="27"/>
        </w:rPr>
        <w:t>nonfocusable</w:t>
      </w:r>
      <w:proofErr w:type="spellEnd"/>
      <w:r w:rsidRPr="005B1CF6">
        <w:rPr>
          <w:rFonts w:ascii="Arial" w:eastAsia="Times New Roman" w:hAnsi="Arial" w:cs="Arial"/>
          <w:color w:val="000000"/>
          <w:sz w:val="27"/>
          <w:szCs w:val="27"/>
        </w:rPr>
        <w:t>), </w:t>
      </w:r>
      <w:proofErr w:type="spellStart"/>
      <w:r w:rsidRPr="005B1CF6">
        <w:rPr>
          <w:rFonts w:ascii="Courier New" w:eastAsia="Times New Roman" w:hAnsi="Courier New" w:cs="Courier New"/>
          <w:color w:val="000000"/>
          <w:sz w:val="20"/>
          <w:szCs w:val="20"/>
        </w:rPr>
        <w:t>TextBox</w:t>
      </w:r>
      <w:proofErr w:type="spellEnd"/>
      <w:r w:rsidRPr="005B1CF6">
        <w:rPr>
          <w:rFonts w:ascii="Arial" w:eastAsia="Times New Roman" w:hAnsi="Arial" w:cs="Arial"/>
          <w:color w:val="000000"/>
          <w:sz w:val="27"/>
          <w:szCs w:val="27"/>
        </w:rPr>
        <w:t xml:space="preserve">, </w:t>
      </w:r>
      <w:r w:rsidRPr="005B1CF6">
        <w:rPr>
          <w:rFonts w:ascii="Arial" w:eastAsia="Times New Roman" w:hAnsi="Arial" w:cs="Arial"/>
          <w:color w:val="000000"/>
          <w:sz w:val="27"/>
          <w:szCs w:val="27"/>
        </w:rPr>
        <w:lastRenderedPageBreak/>
        <w:t>or </w:t>
      </w:r>
      <w:proofErr w:type="spellStart"/>
      <w:r w:rsidRPr="005B1CF6">
        <w:rPr>
          <w:rFonts w:ascii="Courier New" w:eastAsia="Times New Roman" w:hAnsi="Courier New" w:cs="Courier New"/>
          <w:color w:val="000000"/>
          <w:sz w:val="20"/>
          <w:szCs w:val="20"/>
        </w:rPr>
        <w:t>RichTextBox</w:t>
      </w:r>
      <w:proofErr w:type="spellEnd"/>
      <w:r w:rsidRPr="005B1CF6">
        <w:rPr>
          <w:rFonts w:ascii="Arial" w:eastAsia="Times New Roman" w:hAnsi="Arial" w:cs="Arial"/>
          <w:color w:val="000000"/>
          <w:sz w:val="27"/>
          <w:szCs w:val="27"/>
        </w:rPr>
        <w:t>. A typical interface design would place the caption-display control in close proximity to the </w:t>
      </w:r>
      <w:proofErr w:type="spellStart"/>
      <w:r w:rsidRPr="005B1CF6">
        <w:rPr>
          <w:rFonts w:ascii="Courier New" w:eastAsia="Times New Roman" w:hAnsi="Courier New" w:cs="Courier New"/>
          <w:color w:val="000000"/>
          <w:sz w:val="20"/>
          <w:szCs w:val="20"/>
        </w:rPr>
        <w:t>MediaElement</w:t>
      </w:r>
      <w:proofErr w:type="spellEnd"/>
      <w:r w:rsidRPr="005B1CF6">
        <w:rPr>
          <w:rFonts w:ascii="Arial" w:eastAsia="Times New Roman" w:hAnsi="Arial" w:cs="Arial"/>
          <w:color w:val="000000"/>
          <w:sz w:val="27"/>
          <w:szCs w:val="27"/>
        </w:rPr>
        <w:t> control that is being captioned, for example might place the captions directly underneath the </w:t>
      </w:r>
      <w:proofErr w:type="spellStart"/>
      <w:r w:rsidRPr="005B1CF6">
        <w:rPr>
          <w:rFonts w:ascii="Courier New" w:eastAsia="Times New Roman" w:hAnsi="Courier New" w:cs="Courier New"/>
          <w:color w:val="000000"/>
          <w:sz w:val="20"/>
          <w:szCs w:val="20"/>
        </w:rPr>
        <w:t>MediaElement</w:t>
      </w:r>
      <w:proofErr w:type="spellEnd"/>
      <w:r w:rsidRPr="005B1CF6">
        <w:rPr>
          <w:rFonts w:ascii="Arial" w:eastAsia="Times New Roman" w:hAnsi="Arial" w:cs="Arial"/>
          <w:color w:val="000000"/>
          <w:sz w:val="27"/>
          <w:szCs w:val="27"/>
        </w:rPr>
        <w:t> "screen".</w:t>
      </w:r>
    </w:p>
    <w:p w:rsidR="005B1CF6" w:rsidRPr="005B1CF6" w:rsidRDefault="005B1CF6" w:rsidP="005B1CF6">
      <w:pPr>
        <w:spacing w:before="100" w:beforeAutospacing="1" w:after="0" w:line="240" w:lineRule="auto"/>
        <w:outlineLvl w:val="3"/>
        <w:rPr>
          <w:rFonts w:ascii="inherit" w:eastAsia="Times New Roman" w:hAnsi="inherit" w:cs="Arial"/>
          <w:b/>
          <w:bCs/>
          <w:color w:val="000000"/>
          <w:sz w:val="24"/>
          <w:szCs w:val="24"/>
        </w:rPr>
      </w:pPr>
      <w:r w:rsidRPr="005B1CF6">
        <w:rPr>
          <w:rFonts w:ascii="inherit" w:eastAsia="Times New Roman" w:hAnsi="inherit" w:cs="Arial"/>
          <w:b/>
          <w:bCs/>
          <w:color w:val="000000"/>
          <w:sz w:val="24"/>
          <w:szCs w:val="24"/>
        </w:rPr>
        <w:t>Tools</w:t>
      </w:r>
    </w:p>
    <w:p w:rsidR="005B1CF6" w:rsidRPr="005B1CF6" w:rsidRDefault="005B1CF6" w:rsidP="005B1CF6">
      <w:pPr>
        <w:spacing w:after="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Producing the media file with </w:t>
      </w:r>
      <w:proofErr w:type="spellStart"/>
      <w:r w:rsidRPr="005B1CF6">
        <w:rPr>
          <w:rFonts w:ascii="Courier New" w:eastAsia="Times New Roman" w:hAnsi="Courier New" w:cs="Courier New"/>
          <w:color w:val="000000"/>
          <w:sz w:val="20"/>
          <w:szCs w:val="20"/>
        </w:rPr>
        <w:t>TimelineMarkers</w:t>
      </w:r>
      <w:proofErr w:type="spellEnd"/>
      <w:r w:rsidRPr="005B1CF6">
        <w:rPr>
          <w:rFonts w:ascii="Arial" w:eastAsia="Times New Roman" w:hAnsi="Arial" w:cs="Arial"/>
          <w:color w:val="000000"/>
          <w:sz w:val="27"/>
          <w:szCs w:val="27"/>
        </w:rPr>
        <w:t> captions directly in embedded scripting can be accomplished using the Microsoft Expression Encoder tool. Online help for the procedure of encoding scripting with text captions in the stream are available in the offline Help file that installs with the Microsoft Expression 4 Encoder products. For more information, see </w:t>
      </w:r>
      <w:hyperlink r:id="rId5" w:history="1">
        <w:r w:rsidRPr="005B1CF6">
          <w:rPr>
            <w:rFonts w:ascii="Arial" w:eastAsia="Times New Roman" w:hAnsi="Arial" w:cs="Arial"/>
            <w:color w:val="034575"/>
            <w:sz w:val="27"/>
            <w:szCs w:val="27"/>
            <w:u w:val="single"/>
          </w:rPr>
          <w:t>Expression Encoder Pro Overview</w:t>
        </w:r>
      </w:hyperlink>
      <w:r w:rsidRPr="005B1CF6">
        <w:rPr>
          <w:rFonts w:ascii="Arial" w:eastAsia="Times New Roman" w:hAnsi="Arial" w:cs="Arial"/>
          <w:color w:val="000000"/>
          <w:sz w:val="27"/>
          <w:szCs w:val="27"/>
        </w:rPr>
        <w:t>.</w:t>
      </w:r>
    </w:p>
    <w:p w:rsidR="005B1CF6" w:rsidRPr="005B1CF6" w:rsidRDefault="005B1CF6" w:rsidP="005B1CF6">
      <w:pPr>
        <w:spacing w:after="0" w:line="240" w:lineRule="auto"/>
        <w:ind w:left="240"/>
        <w:rPr>
          <w:rFonts w:ascii="Arial" w:eastAsia="Times New Roman" w:hAnsi="Arial" w:cs="Arial"/>
          <w:color w:val="000000"/>
          <w:sz w:val="27"/>
          <w:szCs w:val="27"/>
        </w:rPr>
      </w:pPr>
      <w:r w:rsidRPr="005B1CF6">
        <w:rPr>
          <w:rFonts w:ascii="Arial" w:eastAsia="Times New Roman" w:hAnsi="Arial" w:cs="Arial"/>
          <w:color w:val="000000"/>
          <w:sz w:val="27"/>
          <w:szCs w:val="27"/>
        </w:rPr>
        <w:t>There is a </w:t>
      </w:r>
      <w:hyperlink r:id="rId6" w:history="1">
        <w:r w:rsidRPr="005B1CF6">
          <w:rPr>
            <w:rFonts w:ascii="Arial" w:eastAsia="Times New Roman" w:hAnsi="Arial" w:cs="Arial"/>
            <w:color w:val="034575"/>
            <w:sz w:val="27"/>
            <w:szCs w:val="27"/>
            <w:u w:val="single"/>
          </w:rPr>
          <w:t>public API</w:t>
        </w:r>
      </w:hyperlink>
      <w:r w:rsidRPr="005B1CF6">
        <w:rPr>
          <w:rFonts w:ascii="Arial" w:eastAsia="Times New Roman" w:hAnsi="Arial" w:cs="Arial"/>
          <w:color w:val="000000"/>
          <w:sz w:val="27"/>
          <w:szCs w:val="27"/>
        </w:rPr>
        <w:t> for introducing Markers into a WMV file, as part of the Windows Media Format SDK. Using Expression Encoder is the way that the task of directly embedding </w:t>
      </w:r>
      <w:proofErr w:type="spellStart"/>
      <w:r w:rsidRPr="005B1CF6">
        <w:rPr>
          <w:rFonts w:ascii="Courier New" w:eastAsia="Times New Roman" w:hAnsi="Courier New" w:cs="Courier New"/>
          <w:color w:val="000000"/>
          <w:sz w:val="20"/>
          <w:szCs w:val="20"/>
        </w:rPr>
        <w:t>TimelineMarkers</w:t>
      </w:r>
      <w:proofErr w:type="spellEnd"/>
      <w:r w:rsidRPr="005B1CF6">
        <w:rPr>
          <w:rFonts w:ascii="Arial" w:eastAsia="Times New Roman" w:hAnsi="Arial" w:cs="Arial"/>
          <w:color w:val="000000"/>
          <w:sz w:val="27"/>
          <w:szCs w:val="27"/>
        </w:rPr>
        <w:t> is presented and taught in Microsoft's available instructional material on Silverlight. However, because the mechanism is public, it is possible that other tools exist or will exist that can also produce media with script-encoded </w:t>
      </w:r>
      <w:proofErr w:type="spellStart"/>
      <w:r w:rsidRPr="005B1CF6">
        <w:rPr>
          <w:rFonts w:ascii="Courier New" w:eastAsia="Times New Roman" w:hAnsi="Courier New" w:cs="Courier New"/>
          <w:color w:val="000000"/>
          <w:sz w:val="20"/>
          <w:szCs w:val="20"/>
        </w:rPr>
        <w:t>TimelineMarkers</w:t>
      </w:r>
      <w:proofErr w:type="spellEnd"/>
      <w:r w:rsidRPr="005B1CF6">
        <w:rPr>
          <w:rFonts w:ascii="Arial" w:eastAsia="Times New Roman" w:hAnsi="Arial" w:cs="Arial"/>
          <w:color w:val="000000"/>
          <w:sz w:val="27"/>
          <w:szCs w:val="27"/>
        </w:rPr>
        <w:t>.</w:t>
      </w:r>
    </w:p>
    <w:p w:rsidR="005B1CF6" w:rsidRPr="005B1CF6" w:rsidRDefault="005B1CF6" w:rsidP="005B1CF6">
      <w:pPr>
        <w:spacing w:before="100" w:beforeAutospacing="1" w:after="100" w:afterAutospacing="1" w:line="240" w:lineRule="auto"/>
        <w:outlineLvl w:val="0"/>
        <w:rPr>
          <w:rFonts w:ascii="Arial" w:eastAsia="Times New Roman" w:hAnsi="Arial" w:cs="Arial"/>
          <w:color w:val="005A9C"/>
          <w:kern w:val="36"/>
          <w:sz w:val="41"/>
          <w:szCs w:val="41"/>
        </w:rPr>
      </w:pPr>
      <w:r w:rsidRPr="005B1CF6">
        <w:rPr>
          <w:rFonts w:ascii="Arial" w:eastAsia="Times New Roman" w:hAnsi="Arial" w:cs="Arial"/>
          <w:color w:val="005A9C"/>
          <w:kern w:val="36"/>
          <w:sz w:val="41"/>
          <w:szCs w:val="41"/>
        </w:rPr>
        <w:t xml:space="preserve">SL28: Using Separate Text-Format Text Captions for </w:t>
      </w:r>
      <w:proofErr w:type="spellStart"/>
      <w:r w:rsidRPr="005B1CF6">
        <w:rPr>
          <w:rFonts w:ascii="Arial" w:eastAsia="Times New Roman" w:hAnsi="Arial" w:cs="Arial"/>
          <w:color w:val="005A9C"/>
          <w:kern w:val="36"/>
          <w:sz w:val="41"/>
          <w:szCs w:val="41"/>
        </w:rPr>
        <w:t>MediaElement</w:t>
      </w:r>
      <w:proofErr w:type="spellEnd"/>
      <w:r w:rsidRPr="005B1CF6">
        <w:rPr>
          <w:rFonts w:ascii="Arial" w:eastAsia="Times New Roman" w:hAnsi="Arial" w:cs="Arial"/>
          <w:color w:val="005A9C"/>
          <w:kern w:val="36"/>
          <w:sz w:val="41"/>
          <w:szCs w:val="41"/>
        </w:rPr>
        <w:t xml:space="preserve"> Content</w:t>
      </w:r>
    </w:p>
    <w:p w:rsidR="008F0826" w:rsidRDefault="008F0826" w:rsidP="008F082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F0826" w:rsidRDefault="008F0826" w:rsidP="008F082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text captioning that comes from a separate text file, synchronize the captions with the media in a Silverlight </w:t>
      </w:r>
      <w:proofErr w:type="spellStart"/>
      <w:r>
        <w:rPr>
          <w:rStyle w:val="HTMLCode"/>
          <w:color w:val="000000"/>
        </w:rPr>
        <w:t>MediaElement</w:t>
      </w:r>
      <w:proofErr w:type="spellEnd"/>
      <w:r>
        <w:rPr>
          <w:rFonts w:ascii="Arial" w:hAnsi="Arial" w:cs="Arial"/>
          <w:color w:val="000000"/>
          <w:sz w:val="27"/>
          <w:szCs w:val="27"/>
        </w:rPr>
        <w:t>, and display the captions in Silverlight.</w:t>
      </w:r>
    </w:p>
    <w:p w:rsidR="008F0826" w:rsidRDefault="008F0826" w:rsidP="008F082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There are two variations of the general theme of implementing Silverlight media player controls to work with external timed text: using built-in capabilities of the Microsoft Expression Encoder tool, and using parsing code that consumes caption as a raw file format and converts that format into the Silverlight API's </w:t>
      </w:r>
      <w:proofErr w:type="spellStart"/>
      <w:r>
        <w:rPr>
          <w:rStyle w:val="HTMLCode"/>
          <w:color w:val="000000"/>
        </w:rPr>
        <w:t>TimelineMarkers</w:t>
      </w:r>
      <w:r>
        <w:rPr>
          <w:rFonts w:ascii="Arial" w:hAnsi="Arial" w:cs="Arial"/>
          <w:color w:val="000000"/>
          <w:sz w:val="27"/>
          <w:szCs w:val="27"/>
        </w:rPr>
        <w:t>representation</w:t>
      </w:r>
      <w:proofErr w:type="spellEnd"/>
      <w:r>
        <w:rPr>
          <w:rFonts w:ascii="Arial" w:hAnsi="Arial" w:cs="Arial"/>
          <w:color w:val="000000"/>
          <w:sz w:val="27"/>
          <w:szCs w:val="27"/>
        </w:rPr>
        <w:t>. This technique primarily addresses how to use the Expression Encoder technique, along with media player templates that are also provided by Expression Encoder or related Silverlight SDKs such as the Smooth Streaming SDK.</w:t>
      </w:r>
    </w:p>
    <w:p w:rsidR="008F0826" w:rsidRDefault="008F0826" w:rsidP="008F082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At a pure architecture level, Silverlight uses the </w:t>
      </w:r>
      <w:proofErr w:type="spellStart"/>
      <w:r>
        <w:rPr>
          <w:rStyle w:val="HTMLCode"/>
          <w:color w:val="000000"/>
        </w:rPr>
        <w:t>TimelineMarkers</w:t>
      </w:r>
      <w:proofErr w:type="spellEnd"/>
      <w:r>
        <w:rPr>
          <w:rFonts w:ascii="Arial" w:hAnsi="Arial" w:cs="Arial"/>
          <w:color w:val="000000"/>
          <w:sz w:val="27"/>
          <w:szCs w:val="27"/>
        </w:rPr>
        <w:t> API to display caption text at synchronized times. The Expression Encoder and Expression Blend tools provide a front end to drive the </w:t>
      </w:r>
      <w:proofErr w:type="spellStart"/>
      <w:r>
        <w:rPr>
          <w:rStyle w:val="HTMLCode"/>
          <w:color w:val="000000"/>
        </w:rPr>
        <w:t>TimelineMarkers</w:t>
      </w:r>
      <w:proofErr w:type="spellEnd"/>
      <w:r>
        <w:rPr>
          <w:rFonts w:ascii="Arial" w:hAnsi="Arial" w:cs="Arial"/>
          <w:color w:val="000000"/>
          <w:sz w:val="27"/>
          <w:szCs w:val="27"/>
        </w:rPr>
        <w:t xml:space="preserve"> API for the supported formats. The intention of the architecture is so that </w:t>
      </w:r>
      <w:r>
        <w:rPr>
          <w:rFonts w:ascii="Arial" w:hAnsi="Arial" w:cs="Arial"/>
          <w:color w:val="000000"/>
          <w:sz w:val="27"/>
          <w:szCs w:val="27"/>
        </w:rPr>
        <w:lastRenderedPageBreak/>
        <w:t>Silverlight as a run-time has a base architecture that could potentially use any existing or future timed text format, but the tools for Silverlight (rather than built-in features of the runtime) provide the optimized workflow for producing captioned media projects.</w:t>
      </w:r>
    </w:p>
    <w:p w:rsidR="00145EE1" w:rsidRDefault="00145EE1">
      <w:pPr>
        <w:rPr>
          <w:rFonts w:hint="cs"/>
          <w:rtl/>
          <w:lang w:bidi="fa-IR"/>
        </w:rPr>
      </w:pPr>
      <w:bookmarkStart w:id="0" w:name="_GoBack"/>
      <w:bookmarkEnd w:id="0"/>
    </w:p>
    <w:sectPr w:rsidR="00145EE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CF6"/>
    <w:rsid w:val="00145EE1"/>
    <w:rsid w:val="005B1CF6"/>
    <w:rsid w:val="008F08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B1CF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8F0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CF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8F082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8F082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8F082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B1CF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8F0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CF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8F082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8F082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8F082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1589">
      <w:bodyDiv w:val="1"/>
      <w:marLeft w:val="0"/>
      <w:marRight w:val="0"/>
      <w:marTop w:val="0"/>
      <w:marBottom w:val="0"/>
      <w:divBdr>
        <w:top w:val="none" w:sz="0" w:space="0" w:color="auto"/>
        <w:left w:val="none" w:sz="0" w:space="0" w:color="auto"/>
        <w:bottom w:val="none" w:sz="0" w:space="0" w:color="auto"/>
        <w:right w:val="none" w:sz="0" w:space="0" w:color="auto"/>
      </w:divBdr>
      <w:divsChild>
        <w:div w:id="1963463374">
          <w:marLeft w:val="0"/>
          <w:marRight w:val="0"/>
          <w:marTop w:val="0"/>
          <w:marBottom w:val="0"/>
          <w:divBdr>
            <w:top w:val="none" w:sz="0" w:space="0" w:color="auto"/>
            <w:left w:val="none" w:sz="0" w:space="0" w:color="auto"/>
            <w:bottom w:val="none" w:sz="0" w:space="0" w:color="auto"/>
            <w:right w:val="none" w:sz="0" w:space="0" w:color="auto"/>
          </w:divBdr>
        </w:div>
      </w:divsChild>
    </w:div>
    <w:div w:id="85660379">
      <w:bodyDiv w:val="1"/>
      <w:marLeft w:val="0"/>
      <w:marRight w:val="0"/>
      <w:marTop w:val="0"/>
      <w:marBottom w:val="0"/>
      <w:divBdr>
        <w:top w:val="none" w:sz="0" w:space="0" w:color="auto"/>
        <w:left w:val="none" w:sz="0" w:space="0" w:color="auto"/>
        <w:bottom w:val="none" w:sz="0" w:space="0" w:color="auto"/>
        <w:right w:val="none" w:sz="0" w:space="0" w:color="auto"/>
      </w:divBdr>
      <w:divsChild>
        <w:div w:id="1960601898">
          <w:marLeft w:val="0"/>
          <w:marRight w:val="0"/>
          <w:marTop w:val="0"/>
          <w:marBottom w:val="0"/>
          <w:divBdr>
            <w:top w:val="none" w:sz="0" w:space="0" w:color="auto"/>
            <w:left w:val="none" w:sz="0" w:space="0" w:color="auto"/>
            <w:bottom w:val="none" w:sz="0" w:space="0" w:color="auto"/>
            <w:right w:val="none" w:sz="0" w:space="0" w:color="auto"/>
          </w:divBdr>
        </w:div>
      </w:divsChild>
    </w:div>
    <w:div w:id="232088335">
      <w:bodyDiv w:val="1"/>
      <w:marLeft w:val="0"/>
      <w:marRight w:val="0"/>
      <w:marTop w:val="0"/>
      <w:marBottom w:val="0"/>
      <w:divBdr>
        <w:top w:val="none" w:sz="0" w:space="0" w:color="auto"/>
        <w:left w:val="none" w:sz="0" w:space="0" w:color="auto"/>
        <w:bottom w:val="none" w:sz="0" w:space="0" w:color="auto"/>
        <w:right w:val="none" w:sz="0" w:space="0" w:color="auto"/>
      </w:divBdr>
      <w:divsChild>
        <w:div w:id="941835469">
          <w:marLeft w:val="0"/>
          <w:marRight w:val="0"/>
          <w:marTop w:val="0"/>
          <w:marBottom w:val="0"/>
          <w:divBdr>
            <w:top w:val="none" w:sz="0" w:space="0" w:color="auto"/>
            <w:left w:val="none" w:sz="0" w:space="0" w:color="auto"/>
            <w:bottom w:val="none" w:sz="0" w:space="0" w:color="auto"/>
            <w:right w:val="none" w:sz="0" w:space="0" w:color="auto"/>
          </w:divBdr>
          <w:divsChild>
            <w:div w:id="23023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5291">
      <w:bodyDiv w:val="1"/>
      <w:marLeft w:val="0"/>
      <w:marRight w:val="0"/>
      <w:marTop w:val="0"/>
      <w:marBottom w:val="0"/>
      <w:divBdr>
        <w:top w:val="none" w:sz="0" w:space="0" w:color="auto"/>
        <w:left w:val="none" w:sz="0" w:space="0" w:color="auto"/>
        <w:bottom w:val="none" w:sz="0" w:space="0" w:color="auto"/>
        <w:right w:val="none" w:sz="0" w:space="0" w:color="auto"/>
      </w:divBdr>
    </w:div>
    <w:div w:id="370422084">
      <w:bodyDiv w:val="1"/>
      <w:marLeft w:val="0"/>
      <w:marRight w:val="0"/>
      <w:marTop w:val="0"/>
      <w:marBottom w:val="0"/>
      <w:divBdr>
        <w:top w:val="none" w:sz="0" w:space="0" w:color="auto"/>
        <w:left w:val="none" w:sz="0" w:space="0" w:color="auto"/>
        <w:bottom w:val="none" w:sz="0" w:space="0" w:color="auto"/>
        <w:right w:val="none" w:sz="0" w:space="0" w:color="auto"/>
      </w:divBdr>
      <w:divsChild>
        <w:div w:id="1354306088">
          <w:marLeft w:val="0"/>
          <w:marRight w:val="0"/>
          <w:marTop w:val="0"/>
          <w:marBottom w:val="0"/>
          <w:divBdr>
            <w:top w:val="none" w:sz="0" w:space="0" w:color="auto"/>
            <w:left w:val="none" w:sz="0" w:space="0" w:color="auto"/>
            <w:bottom w:val="none" w:sz="0" w:space="0" w:color="auto"/>
            <w:right w:val="none" w:sz="0" w:space="0" w:color="auto"/>
          </w:divBdr>
        </w:div>
      </w:divsChild>
    </w:div>
    <w:div w:id="524443557">
      <w:bodyDiv w:val="1"/>
      <w:marLeft w:val="0"/>
      <w:marRight w:val="0"/>
      <w:marTop w:val="0"/>
      <w:marBottom w:val="0"/>
      <w:divBdr>
        <w:top w:val="none" w:sz="0" w:space="0" w:color="auto"/>
        <w:left w:val="none" w:sz="0" w:space="0" w:color="auto"/>
        <w:bottom w:val="none" w:sz="0" w:space="0" w:color="auto"/>
        <w:right w:val="none" w:sz="0" w:space="0" w:color="auto"/>
      </w:divBdr>
      <w:divsChild>
        <w:div w:id="171801783">
          <w:marLeft w:val="0"/>
          <w:marRight w:val="0"/>
          <w:marTop w:val="0"/>
          <w:marBottom w:val="0"/>
          <w:divBdr>
            <w:top w:val="none" w:sz="0" w:space="0" w:color="auto"/>
            <w:left w:val="none" w:sz="0" w:space="0" w:color="auto"/>
            <w:bottom w:val="none" w:sz="0" w:space="0" w:color="auto"/>
            <w:right w:val="none" w:sz="0" w:space="0" w:color="auto"/>
          </w:divBdr>
        </w:div>
      </w:divsChild>
    </w:div>
    <w:div w:id="525211809">
      <w:bodyDiv w:val="1"/>
      <w:marLeft w:val="0"/>
      <w:marRight w:val="0"/>
      <w:marTop w:val="0"/>
      <w:marBottom w:val="0"/>
      <w:divBdr>
        <w:top w:val="none" w:sz="0" w:space="0" w:color="auto"/>
        <w:left w:val="none" w:sz="0" w:space="0" w:color="auto"/>
        <w:bottom w:val="none" w:sz="0" w:space="0" w:color="auto"/>
        <w:right w:val="none" w:sz="0" w:space="0" w:color="auto"/>
      </w:divBdr>
    </w:div>
    <w:div w:id="717827258">
      <w:bodyDiv w:val="1"/>
      <w:marLeft w:val="0"/>
      <w:marRight w:val="0"/>
      <w:marTop w:val="0"/>
      <w:marBottom w:val="0"/>
      <w:divBdr>
        <w:top w:val="none" w:sz="0" w:space="0" w:color="auto"/>
        <w:left w:val="none" w:sz="0" w:space="0" w:color="auto"/>
        <w:bottom w:val="none" w:sz="0" w:space="0" w:color="auto"/>
        <w:right w:val="none" w:sz="0" w:space="0" w:color="auto"/>
      </w:divBdr>
    </w:div>
    <w:div w:id="867524245">
      <w:bodyDiv w:val="1"/>
      <w:marLeft w:val="0"/>
      <w:marRight w:val="0"/>
      <w:marTop w:val="0"/>
      <w:marBottom w:val="0"/>
      <w:divBdr>
        <w:top w:val="none" w:sz="0" w:space="0" w:color="auto"/>
        <w:left w:val="none" w:sz="0" w:space="0" w:color="auto"/>
        <w:bottom w:val="none" w:sz="0" w:space="0" w:color="auto"/>
        <w:right w:val="none" w:sz="0" w:space="0" w:color="auto"/>
      </w:divBdr>
      <w:divsChild>
        <w:div w:id="1628121249">
          <w:marLeft w:val="0"/>
          <w:marRight w:val="0"/>
          <w:marTop w:val="0"/>
          <w:marBottom w:val="0"/>
          <w:divBdr>
            <w:top w:val="none" w:sz="0" w:space="0" w:color="auto"/>
            <w:left w:val="none" w:sz="0" w:space="0" w:color="auto"/>
            <w:bottom w:val="none" w:sz="0" w:space="0" w:color="auto"/>
            <w:right w:val="none" w:sz="0" w:space="0" w:color="auto"/>
          </w:divBdr>
        </w:div>
      </w:divsChild>
    </w:div>
    <w:div w:id="924724600">
      <w:bodyDiv w:val="1"/>
      <w:marLeft w:val="0"/>
      <w:marRight w:val="0"/>
      <w:marTop w:val="0"/>
      <w:marBottom w:val="0"/>
      <w:divBdr>
        <w:top w:val="none" w:sz="0" w:space="0" w:color="auto"/>
        <w:left w:val="none" w:sz="0" w:space="0" w:color="auto"/>
        <w:bottom w:val="none" w:sz="0" w:space="0" w:color="auto"/>
        <w:right w:val="none" w:sz="0" w:space="0" w:color="auto"/>
      </w:divBdr>
    </w:div>
    <w:div w:id="1007976228">
      <w:bodyDiv w:val="1"/>
      <w:marLeft w:val="0"/>
      <w:marRight w:val="0"/>
      <w:marTop w:val="0"/>
      <w:marBottom w:val="0"/>
      <w:divBdr>
        <w:top w:val="none" w:sz="0" w:space="0" w:color="auto"/>
        <w:left w:val="none" w:sz="0" w:space="0" w:color="auto"/>
        <w:bottom w:val="none" w:sz="0" w:space="0" w:color="auto"/>
        <w:right w:val="none" w:sz="0" w:space="0" w:color="auto"/>
      </w:divBdr>
    </w:div>
    <w:div w:id="1397244728">
      <w:bodyDiv w:val="1"/>
      <w:marLeft w:val="0"/>
      <w:marRight w:val="0"/>
      <w:marTop w:val="0"/>
      <w:marBottom w:val="0"/>
      <w:divBdr>
        <w:top w:val="none" w:sz="0" w:space="0" w:color="auto"/>
        <w:left w:val="none" w:sz="0" w:space="0" w:color="auto"/>
        <w:bottom w:val="none" w:sz="0" w:space="0" w:color="auto"/>
        <w:right w:val="none" w:sz="0" w:space="0" w:color="auto"/>
      </w:divBdr>
      <w:divsChild>
        <w:div w:id="888301747">
          <w:marLeft w:val="0"/>
          <w:marRight w:val="0"/>
          <w:marTop w:val="0"/>
          <w:marBottom w:val="0"/>
          <w:divBdr>
            <w:top w:val="none" w:sz="0" w:space="0" w:color="auto"/>
            <w:left w:val="none" w:sz="0" w:space="0" w:color="auto"/>
            <w:bottom w:val="none" w:sz="0" w:space="0" w:color="auto"/>
            <w:right w:val="none" w:sz="0" w:space="0" w:color="auto"/>
          </w:divBdr>
        </w:div>
      </w:divsChild>
    </w:div>
    <w:div w:id="1713069687">
      <w:bodyDiv w:val="1"/>
      <w:marLeft w:val="0"/>
      <w:marRight w:val="0"/>
      <w:marTop w:val="0"/>
      <w:marBottom w:val="0"/>
      <w:divBdr>
        <w:top w:val="none" w:sz="0" w:space="0" w:color="auto"/>
        <w:left w:val="none" w:sz="0" w:space="0" w:color="auto"/>
        <w:bottom w:val="none" w:sz="0" w:space="0" w:color="auto"/>
        <w:right w:val="none" w:sz="0" w:space="0" w:color="auto"/>
      </w:divBdr>
      <w:divsChild>
        <w:div w:id="667758254">
          <w:marLeft w:val="0"/>
          <w:marRight w:val="0"/>
          <w:marTop w:val="0"/>
          <w:marBottom w:val="0"/>
          <w:divBdr>
            <w:top w:val="none" w:sz="0" w:space="0" w:color="auto"/>
            <w:left w:val="none" w:sz="0" w:space="0" w:color="auto"/>
            <w:bottom w:val="none" w:sz="0" w:space="0" w:color="auto"/>
            <w:right w:val="none" w:sz="0" w:space="0" w:color="auto"/>
          </w:divBdr>
        </w:div>
      </w:divsChild>
    </w:div>
    <w:div w:id="1765880121">
      <w:bodyDiv w:val="1"/>
      <w:marLeft w:val="0"/>
      <w:marRight w:val="0"/>
      <w:marTop w:val="0"/>
      <w:marBottom w:val="0"/>
      <w:divBdr>
        <w:top w:val="none" w:sz="0" w:space="0" w:color="auto"/>
        <w:left w:val="none" w:sz="0" w:space="0" w:color="auto"/>
        <w:bottom w:val="none" w:sz="0" w:space="0" w:color="auto"/>
        <w:right w:val="none" w:sz="0" w:space="0" w:color="auto"/>
      </w:divBdr>
    </w:div>
    <w:div w:id="1960913057">
      <w:bodyDiv w:val="1"/>
      <w:marLeft w:val="0"/>
      <w:marRight w:val="0"/>
      <w:marTop w:val="0"/>
      <w:marBottom w:val="0"/>
      <w:divBdr>
        <w:top w:val="none" w:sz="0" w:space="0" w:color="auto"/>
        <w:left w:val="none" w:sz="0" w:space="0" w:color="auto"/>
        <w:bottom w:val="none" w:sz="0" w:space="0" w:color="auto"/>
        <w:right w:val="none" w:sz="0" w:space="0" w:color="auto"/>
      </w:divBdr>
    </w:div>
    <w:div w:id="198102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msdn.microsoft.com/en-us/library/dd743937%28VS.85%29.aspx" TargetMode="External"/><Relationship Id="rId5" Type="http://schemas.openxmlformats.org/officeDocument/2006/relationships/hyperlink" Target="http://go.microsoft.com/fwlink/?LinkID=32149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2017-12-16T10:11:00Z</dcterms:created>
  <dcterms:modified xsi:type="dcterms:W3CDTF">2017-12-16T10:22:00Z</dcterms:modified>
</cp:coreProperties>
</file>