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8B7" w:rsidRPr="00E168B7" w:rsidRDefault="00E168B7" w:rsidP="00E168B7">
      <w:pPr>
        <w:spacing w:before="100" w:beforeAutospacing="1" w:after="100" w:afterAutospacing="1" w:line="240" w:lineRule="auto"/>
        <w:outlineLvl w:val="0"/>
        <w:rPr>
          <w:rFonts w:ascii="Arial" w:eastAsia="Times New Roman" w:hAnsi="Arial" w:cs="Arial"/>
          <w:color w:val="005A9C"/>
          <w:kern w:val="36"/>
          <w:sz w:val="41"/>
          <w:szCs w:val="41"/>
        </w:rPr>
      </w:pPr>
      <w:r w:rsidRPr="00E168B7">
        <w:rPr>
          <w:rFonts w:ascii="Arial" w:eastAsia="Times New Roman" w:hAnsi="Arial" w:cs="Arial"/>
          <w:color w:val="005A9C"/>
          <w:kern w:val="36"/>
          <w:sz w:val="41"/>
          <w:szCs w:val="41"/>
        </w:rPr>
        <w:t>ARIA14: Using aria-label to provide an invisible label where a visible label cannot be used</w:t>
      </w:r>
    </w:p>
    <w:p w:rsidR="00E168B7" w:rsidRPr="00E168B7" w:rsidRDefault="00E168B7" w:rsidP="00E168B7">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E168B7">
        <w:rPr>
          <w:rFonts w:ascii="Arial" w:eastAsia="Times New Roman" w:hAnsi="Arial" w:cs="Arial"/>
          <w:color w:val="000000"/>
          <w:sz w:val="31"/>
          <w:szCs w:val="31"/>
        </w:rPr>
        <w:t>Description</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 xml:space="preserve">For sighted users, the context and visual appearance of an element can provide sufficient cues to determine the purpose. An example is the 'X' often used in the top right corner of pop-up </w:t>
      </w:r>
      <w:proofErr w:type="spellStart"/>
      <w:r w:rsidRPr="00E168B7">
        <w:rPr>
          <w:rFonts w:ascii="Arial" w:eastAsia="Times New Roman" w:hAnsi="Arial" w:cs="Arial"/>
          <w:color w:val="000000"/>
          <w:sz w:val="27"/>
          <w:szCs w:val="27"/>
        </w:rPr>
        <w:t>divs</w:t>
      </w:r>
      <w:proofErr w:type="spellEnd"/>
      <w:r w:rsidRPr="00E168B7">
        <w:rPr>
          <w:rFonts w:ascii="Arial" w:eastAsia="Times New Roman" w:hAnsi="Arial" w:cs="Arial"/>
          <w:color w:val="000000"/>
          <w:sz w:val="27"/>
          <w:szCs w:val="27"/>
        </w:rPr>
        <w:t xml:space="preserve"> (light boxes) to indicate the control for closing the div.</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In some situations, elements can be given the attribute </w:t>
      </w:r>
      <w:r w:rsidRPr="00E168B7">
        <w:rPr>
          <w:rFonts w:ascii="Courier New" w:eastAsia="Times New Roman" w:hAnsi="Courier New" w:cs="Courier New"/>
          <w:color w:val="000000"/>
          <w:sz w:val="24"/>
          <w:szCs w:val="24"/>
        </w:rPr>
        <w:t>aria-label</w:t>
      </w:r>
      <w:r w:rsidRPr="00E168B7">
        <w:rPr>
          <w:rFonts w:ascii="Arial" w:eastAsia="Times New Roman" w:hAnsi="Arial" w:cs="Arial"/>
          <w:color w:val="000000"/>
          <w:sz w:val="27"/>
          <w:szCs w:val="27"/>
        </w:rPr>
        <w:t> to provide an accessible name for situations when there is no visible label due to a chosen design approach or layout but the context and visual appearance of the control make its purpose clear.</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In other situations, elements can be given the attribute </w:t>
      </w:r>
      <w:r w:rsidRPr="00E168B7">
        <w:rPr>
          <w:rFonts w:ascii="Courier New" w:eastAsia="Times New Roman" w:hAnsi="Courier New" w:cs="Courier New"/>
          <w:color w:val="000000"/>
          <w:sz w:val="24"/>
          <w:szCs w:val="24"/>
        </w:rPr>
        <w:t>aria-label</w:t>
      </w:r>
      <w:r w:rsidRPr="00E168B7">
        <w:rPr>
          <w:rFonts w:ascii="Arial" w:eastAsia="Times New Roman" w:hAnsi="Arial" w:cs="Arial"/>
          <w:color w:val="000000"/>
          <w:sz w:val="27"/>
          <w:szCs w:val="27"/>
        </w:rPr>
        <w:t> to provide an accessible name when the native HTML labeling element is not supported by the control - for example, when a </w:t>
      </w:r>
      <w:r w:rsidRPr="00E168B7">
        <w:rPr>
          <w:rFonts w:ascii="Courier New" w:eastAsia="Times New Roman" w:hAnsi="Courier New" w:cs="Courier New"/>
          <w:color w:val="000000"/>
          <w:sz w:val="24"/>
          <w:szCs w:val="24"/>
        </w:rPr>
        <w:t>div</w:t>
      </w:r>
      <w:r w:rsidRPr="00E168B7">
        <w:rPr>
          <w:rFonts w:ascii="Arial" w:eastAsia="Times New Roman" w:hAnsi="Arial" w:cs="Arial"/>
          <w:color w:val="000000"/>
          <w:sz w:val="27"/>
          <w:szCs w:val="27"/>
        </w:rPr>
        <w:t> set to </w:t>
      </w:r>
      <w:proofErr w:type="spellStart"/>
      <w:r w:rsidRPr="00E168B7">
        <w:rPr>
          <w:rFonts w:ascii="Courier New" w:eastAsia="Times New Roman" w:hAnsi="Courier New" w:cs="Courier New"/>
          <w:color w:val="000000"/>
          <w:sz w:val="24"/>
          <w:szCs w:val="24"/>
        </w:rPr>
        <w:t>contentEditable</w:t>
      </w:r>
      <w:proofErr w:type="spellEnd"/>
      <w:r w:rsidRPr="00E168B7">
        <w:rPr>
          <w:rFonts w:ascii="Arial" w:eastAsia="Times New Roman" w:hAnsi="Arial" w:cs="Arial"/>
          <w:color w:val="000000"/>
          <w:sz w:val="27"/>
          <w:szCs w:val="27"/>
        </w:rPr>
        <w:t> is used instead of native form elements such as </w:t>
      </w:r>
      <w:r w:rsidRPr="00E168B7">
        <w:rPr>
          <w:rFonts w:ascii="Courier New" w:eastAsia="Times New Roman" w:hAnsi="Courier New" w:cs="Courier New"/>
          <w:color w:val="000000"/>
          <w:sz w:val="24"/>
          <w:szCs w:val="24"/>
        </w:rPr>
        <w:t>input type="text"</w:t>
      </w:r>
      <w:r w:rsidRPr="00E168B7">
        <w:rPr>
          <w:rFonts w:ascii="Arial" w:eastAsia="Times New Roman" w:hAnsi="Arial" w:cs="Arial"/>
          <w:color w:val="000000"/>
          <w:sz w:val="27"/>
          <w:szCs w:val="27"/>
        </w:rPr>
        <w:t> or </w:t>
      </w:r>
      <w:proofErr w:type="spellStart"/>
      <w:r w:rsidRPr="00E168B7">
        <w:rPr>
          <w:rFonts w:ascii="Courier New" w:eastAsia="Times New Roman" w:hAnsi="Courier New" w:cs="Courier New"/>
          <w:color w:val="000000"/>
          <w:sz w:val="24"/>
          <w:szCs w:val="24"/>
        </w:rPr>
        <w:t>textarea</w:t>
      </w:r>
      <w:proofErr w:type="spellEnd"/>
      <w:r w:rsidRPr="00E168B7">
        <w:rPr>
          <w:rFonts w:ascii="Arial" w:eastAsia="Times New Roman" w:hAnsi="Arial" w:cs="Arial"/>
          <w:color w:val="000000"/>
          <w:sz w:val="27"/>
          <w:szCs w:val="27"/>
        </w:rPr>
        <w:t> in order to provide a richer text editing experience.</w:t>
      </w:r>
    </w:p>
    <w:p w:rsidR="00E168B7" w:rsidRPr="00E168B7" w:rsidRDefault="00E168B7" w:rsidP="00E168B7">
      <w:pPr>
        <w:spacing w:before="100" w:beforeAutospacing="1" w:after="100" w:afterAutospacing="1" w:line="240" w:lineRule="auto"/>
        <w:outlineLvl w:val="0"/>
        <w:rPr>
          <w:rFonts w:ascii="Arial" w:eastAsia="Times New Roman" w:hAnsi="Arial" w:cs="Arial"/>
          <w:color w:val="005A9C"/>
          <w:kern w:val="36"/>
          <w:sz w:val="41"/>
          <w:szCs w:val="41"/>
        </w:rPr>
      </w:pPr>
      <w:r w:rsidRPr="00E168B7">
        <w:rPr>
          <w:rFonts w:ascii="Arial" w:eastAsia="Times New Roman" w:hAnsi="Arial" w:cs="Arial"/>
          <w:color w:val="005A9C"/>
          <w:kern w:val="36"/>
          <w:sz w:val="41"/>
          <w:szCs w:val="41"/>
        </w:rPr>
        <w:t>G108: Using markup features to expose the name and role, allow user-settable properties to be directly set, and provide notification of changes</w:t>
      </w:r>
    </w:p>
    <w:p w:rsidR="00E168B7" w:rsidRPr="00E168B7" w:rsidRDefault="00E168B7" w:rsidP="00E168B7">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E168B7">
        <w:rPr>
          <w:rFonts w:ascii="Arial" w:eastAsia="Times New Roman" w:hAnsi="Arial" w:cs="Arial"/>
          <w:color w:val="000000"/>
          <w:sz w:val="31"/>
          <w:szCs w:val="31"/>
        </w:rPr>
        <w:t>Description</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The objective of this technique is to allow assistive technology to understand Web content so that it can convey equivalent information to the user through an alternate user interface and allow them to operate controls through the AT.</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This technique involves using standard, documented and supported features to expose these properties to AT. It relies on the fact that these standard controls in standard browsers meet the requirements.</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For HTML these assumptions are good. They may also be appropriate for some other technologies.</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lastRenderedPageBreak/>
        <w:t>Even when the components support accessibility, it is essential that some information be provided by the author. For example, a control may have the ability to provide a name but the author still has to provide the name. The role attribute however may already be provided since it is a standard component with a fixed role.</w:t>
      </w:r>
    </w:p>
    <w:p w:rsidR="00E168B7" w:rsidRPr="00E168B7" w:rsidRDefault="00E168B7" w:rsidP="00E168B7">
      <w:pPr>
        <w:spacing w:before="100" w:beforeAutospacing="1" w:after="100" w:afterAutospacing="1" w:line="240" w:lineRule="auto"/>
        <w:outlineLvl w:val="0"/>
        <w:rPr>
          <w:rFonts w:ascii="Arial" w:eastAsia="Times New Roman" w:hAnsi="Arial" w:cs="Arial"/>
          <w:color w:val="005A9C"/>
          <w:kern w:val="36"/>
          <w:sz w:val="41"/>
          <w:szCs w:val="41"/>
        </w:rPr>
      </w:pPr>
      <w:r w:rsidRPr="00E168B7">
        <w:rPr>
          <w:rFonts w:ascii="Arial" w:eastAsia="Times New Roman" w:hAnsi="Arial" w:cs="Arial"/>
          <w:color w:val="005A9C"/>
          <w:kern w:val="36"/>
          <w:sz w:val="41"/>
          <w:szCs w:val="41"/>
        </w:rPr>
        <w:t>ARIA16: Using aria-</w:t>
      </w:r>
      <w:proofErr w:type="spellStart"/>
      <w:r w:rsidRPr="00E168B7">
        <w:rPr>
          <w:rFonts w:ascii="Arial" w:eastAsia="Times New Roman" w:hAnsi="Arial" w:cs="Arial"/>
          <w:color w:val="005A9C"/>
          <w:kern w:val="36"/>
          <w:sz w:val="41"/>
          <w:szCs w:val="41"/>
        </w:rPr>
        <w:t>labelledby</w:t>
      </w:r>
      <w:proofErr w:type="spellEnd"/>
      <w:r w:rsidRPr="00E168B7">
        <w:rPr>
          <w:rFonts w:ascii="Arial" w:eastAsia="Times New Roman" w:hAnsi="Arial" w:cs="Arial"/>
          <w:color w:val="005A9C"/>
          <w:kern w:val="36"/>
          <w:sz w:val="41"/>
          <w:szCs w:val="41"/>
        </w:rPr>
        <w:t xml:space="preserve"> to provide a name for user interface controls</w:t>
      </w:r>
    </w:p>
    <w:p w:rsidR="00E168B7" w:rsidRPr="00E168B7" w:rsidRDefault="00E168B7" w:rsidP="00E168B7">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E168B7">
        <w:rPr>
          <w:rFonts w:ascii="Arial" w:eastAsia="Times New Roman" w:hAnsi="Arial" w:cs="Arial"/>
          <w:color w:val="000000"/>
          <w:sz w:val="31"/>
          <w:szCs w:val="31"/>
        </w:rPr>
        <w:t>Description</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The purpose of this technique is to provide names for user interface controls that can be read by assistive technology. WAI-ARIA provides a way to associate text with a section, drawing, form element, picture, and so on, using the </w:t>
      </w:r>
      <w:r w:rsidRPr="00E168B7">
        <w:rPr>
          <w:rFonts w:ascii="Courier New" w:eastAsia="Times New Roman" w:hAnsi="Courier New" w:cs="Courier New"/>
          <w:color w:val="000000"/>
          <w:sz w:val="24"/>
          <w:szCs w:val="24"/>
        </w:rPr>
        <w:t>aria-</w:t>
      </w:r>
      <w:proofErr w:type="spellStart"/>
      <w:r w:rsidRPr="00E168B7">
        <w:rPr>
          <w:rFonts w:ascii="Courier New" w:eastAsia="Times New Roman" w:hAnsi="Courier New" w:cs="Courier New"/>
          <w:color w:val="000000"/>
          <w:sz w:val="24"/>
          <w:szCs w:val="24"/>
        </w:rPr>
        <w:t>labelledby</w:t>
      </w:r>
      <w:proofErr w:type="spellEnd"/>
      <w:r w:rsidRPr="00E168B7">
        <w:rPr>
          <w:rFonts w:ascii="Arial" w:eastAsia="Times New Roman" w:hAnsi="Arial" w:cs="Arial"/>
          <w:color w:val="000000"/>
          <w:sz w:val="27"/>
          <w:szCs w:val="27"/>
        </w:rPr>
        <w:t xml:space="preserve"> property. This </w:t>
      </w:r>
      <w:proofErr w:type="gramStart"/>
      <w:r w:rsidRPr="00E168B7">
        <w:rPr>
          <w:rFonts w:ascii="Arial" w:eastAsia="Times New Roman" w:hAnsi="Arial" w:cs="Arial"/>
          <w:color w:val="000000"/>
          <w:sz w:val="27"/>
          <w:szCs w:val="27"/>
        </w:rPr>
        <w:t>techniques</w:t>
      </w:r>
      <w:proofErr w:type="gramEnd"/>
      <w:r w:rsidRPr="00E168B7">
        <w:rPr>
          <w:rFonts w:ascii="Arial" w:eastAsia="Times New Roman" w:hAnsi="Arial" w:cs="Arial"/>
          <w:color w:val="000000"/>
          <w:sz w:val="27"/>
          <w:szCs w:val="27"/>
        </w:rPr>
        <w:t xml:space="preserve"> uses the </w:t>
      </w:r>
      <w:r w:rsidRPr="00E168B7">
        <w:rPr>
          <w:rFonts w:ascii="Courier New" w:eastAsia="Times New Roman" w:hAnsi="Courier New" w:cs="Courier New"/>
          <w:color w:val="000000"/>
          <w:sz w:val="24"/>
          <w:szCs w:val="24"/>
        </w:rPr>
        <w:t>aria-</w:t>
      </w:r>
      <w:proofErr w:type="spellStart"/>
      <w:r w:rsidRPr="00E168B7">
        <w:rPr>
          <w:rFonts w:ascii="Courier New" w:eastAsia="Times New Roman" w:hAnsi="Courier New" w:cs="Courier New"/>
          <w:color w:val="000000"/>
          <w:sz w:val="24"/>
          <w:szCs w:val="24"/>
        </w:rPr>
        <w:t>labelledby</w:t>
      </w:r>
      <w:proofErr w:type="spellEnd"/>
      <w:r w:rsidRPr="00E168B7">
        <w:rPr>
          <w:rFonts w:ascii="Arial" w:eastAsia="Times New Roman" w:hAnsi="Arial" w:cs="Arial"/>
          <w:color w:val="000000"/>
          <w:sz w:val="27"/>
          <w:szCs w:val="27"/>
        </w:rPr>
        <w:t> attribute to associate a user interface control, such as a form field, with text on the page that labels it.</w:t>
      </w:r>
    </w:p>
    <w:p w:rsidR="00E168B7" w:rsidRPr="00E168B7" w:rsidRDefault="00E168B7" w:rsidP="00E168B7">
      <w:pPr>
        <w:spacing w:after="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Like </w:t>
      </w:r>
      <w:r w:rsidRPr="00E168B7">
        <w:rPr>
          <w:rFonts w:ascii="Courier New" w:eastAsia="Times New Roman" w:hAnsi="Courier New" w:cs="Courier New"/>
          <w:color w:val="000000"/>
          <w:sz w:val="24"/>
          <w:szCs w:val="24"/>
        </w:rPr>
        <w:t>aria-</w:t>
      </w:r>
      <w:proofErr w:type="spellStart"/>
      <w:r w:rsidRPr="00E168B7">
        <w:rPr>
          <w:rFonts w:ascii="Courier New" w:eastAsia="Times New Roman" w:hAnsi="Courier New" w:cs="Courier New"/>
          <w:color w:val="000000"/>
          <w:sz w:val="24"/>
          <w:szCs w:val="24"/>
        </w:rPr>
        <w:t>describedby</w:t>
      </w:r>
      <w:proofErr w:type="spellEnd"/>
      <w:r w:rsidRPr="00E168B7">
        <w:rPr>
          <w:rFonts w:ascii="Arial" w:eastAsia="Times New Roman" w:hAnsi="Arial" w:cs="Arial"/>
          <w:color w:val="000000"/>
          <w:sz w:val="27"/>
          <w:szCs w:val="27"/>
        </w:rPr>
        <w:t>, </w:t>
      </w:r>
      <w:r w:rsidRPr="00E168B7">
        <w:rPr>
          <w:rFonts w:ascii="Courier New" w:eastAsia="Times New Roman" w:hAnsi="Courier New" w:cs="Courier New"/>
          <w:color w:val="000000"/>
          <w:sz w:val="24"/>
          <w:szCs w:val="24"/>
        </w:rPr>
        <w:t>aria-</w:t>
      </w:r>
      <w:proofErr w:type="spellStart"/>
      <w:r w:rsidRPr="00E168B7">
        <w:rPr>
          <w:rFonts w:ascii="Courier New" w:eastAsia="Times New Roman" w:hAnsi="Courier New" w:cs="Courier New"/>
          <w:color w:val="000000"/>
          <w:sz w:val="24"/>
          <w:szCs w:val="24"/>
        </w:rPr>
        <w:t>labelledby</w:t>
      </w:r>
      <w:proofErr w:type="spellEnd"/>
      <w:r w:rsidRPr="00E168B7">
        <w:rPr>
          <w:rFonts w:ascii="Arial" w:eastAsia="Times New Roman" w:hAnsi="Arial" w:cs="Arial"/>
          <w:color w:val="000000"/>
          <w:sz w:val="27"/>
          <w:szCs w:val="27"/>
        </w:rPr>
        <w:t> can accept multiple ids to point to other elements of the page using a space separated list. This capability makes </w:t>
      </w:r>
      <w:r w:rsidRPr="00E168B7">
        <w:rPr>
          <w:rFonts w:ascii="Courier New" w:eastAsia="Times New Roman" w:hAnsi="Courier New" w:cs="Courier New"/>
          <w:color w:val="000000"/>
          <w:sz w:val="24"/>
          <w:szCs w:val="24"/>
        </w:rPr>
        <w:t>aria-</w:t>
      </w:r>
      <w:proofErr w:type="spellStart"/>
      <w:r w:rsidRPr="00E168B7">
        <w:rPr>
          <w:rFonts w:ascii="Courier New" w:eastAsia="Times New Roman" w:hAnsi="Courier New" w:cs="Courier New"/>
          <w:color w:val="000000"/>
          <w:sz w:val="24"/>
          <w:szCs w:val="24"/>
        </w:rPr>
        <w:t>labelledby</w:t>
      </w:r>
      <w:proofErr w:type="spellEnd"/>
      <w:r w:rsidRPr="00E168B7">
        <w:rPr>
          <w:rFonts w:ascii="Arial" w:eastAsia="Times New Roman" w:hAnsi="Arial" w:cs="Arial"/>
          <w:color w:val="000000"/>
          <w:sz w:val="27"/>
          <w:szCs w:val="27"/>
        </w:rPr>
        <w:t> especially useful in situations where sighted users use information from the surrounding context to identify a control. </w:t>
      </w:r>
      <w:hyperlink r:id="rId6" w:history="1">
        <w:r w:rsidRPr="00E168B7">
          <w:rPr>
            <w:rFonts w:ascii="Arial" w:eastAsia="Times New Roman" w:hAnsi="Arial" w:cs="Arial"/>
            <w:color w:val="034575"/>
            <w:sz w:val="27"/>
            <w:szCs w:val="27"/>
          </w:rPr>
          <w:t>Using aria-</w:t>
        </w:r>
        <w:proofErr w:type="spellStart"/>
        <w:r w:rsidRPr="00E168B7">
          <w:rPr>
            <w:rFonts w:ascii="Arial" w:eastAsia="Times New Roman" w:hAnsi="Arial" w:cs="Arial"/>
            <w:color w:val="034575"/>
            <w:sz w:val="27"/>
            <w:szCs w:val="27"/>
          </w:rPr>
          <w:t>labelledby</w:t>
        </w:r>
        <w:proofErr w:type="spellEnd"/>
        <w:r w:rsidRPr="00E168B7">
          <w:rPr>
            <w:rFonts w:ascii="Arial" w:eastAsia="Times New Roman" w:hAnsi="Arial" w:cs="Arial"/>
            <w:color w:val="034575"/>
            <w:sz w:val="27"/>
            <w:szCs w:val="27"/>
          </w:rPr>
          <w:t xml:space="preserve"> to concatenate a label from several text nodes</w:t>
        </w:r>
      </w:hyperlink>
      <w:r w:rsidRPr="00E168B7">
        <w:rPr>
          <w:rFonts w:ascii="Arial" w:eastAsia="Times New Roman" w:hAnsi="Arial" w:cs="Arial"/>
          <w:color w:val="000000"/>
          <w:sz w:val="27"/>
          <w:szCs w:val="27"/>
        </w:rPr>
        <w:t> contains more examples of situations where names are created from several other text elements on the page.</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While the function of aria-</w:t>
      </w:r>
      <w:proofErr w:type="spellStart"/>
      <w:r w:rsidRPr="00E168B7">
        <w:rPr>
          <w:rFonts w:ascii="Arial" w:eastAsia="Times New Roman" w:hAnsi="Arial" w:cs="Arial"/>
          <w:color w:val="000000"/>
          <w:sz w:val="27"/>
          <w:szCs w:val="27"/>
        </w:rPr>
        <w:t>labelledby</w:t>
      </w:r>
      <w:proofErr w:type="spellEnd"/>
      <w:r w:rsidRPr="00E168B7">
        <w:rPr>
          <w:rFonts w:ascii="Arial" w:eastAsia="Times New Roman" w:hAnsi="Arial" w:cs="Arial"/>
          <w:color w:val="000000"/>
          <w:sz w:val="27"/>
          <w:szCs w:val="27"/>
        </w:rPr>
        <w:t xml:space="preserve"> appears similar to the native HTML label element, there are some differences:</w:t>
      </w:r>
    </w:p>
    <w:p w:rsidR="00E168B7" w:rsidRPr="00E168B7" w:rsidRDefault="00E168B7" w:rsidP="00E168B7">
      <w:pPr>
        <w:numPr>
          <w:ilvl w:val="0"/>
          <w:numId w:val="1"/>
        </w:numPr>
        <w:spacing w:after="0" w:line="240" w:lineRule="auto"/>
        <w:ind w:left="240"/>
        <w:rPr>
          <w:rFonts w:ascii="Arial" w:eastAsia="Times New Roman" w:hAnsi="Arial" w:cs="Arial"/>
          <w:color w:val="000000"/>
          <w:sz w:val="27"/>
          <w:szCs w:val="27"/>
        </w:rPr>
      </w:pPr>
      <w:proofErr w:type="gramStart"/>
      <w:r w:rsidRPr="00E168B7">
        <w:rPr>
          <w:rFonts w:ascii="Courier New" w:eastAsia="Times New Roman" w:hAnsi="Courier New" w:cs="Courier New"/>
          <w:color w:val="000000"/>
          <w:sz w:val="24"/>
          <w:szCs w:val="24"/>
        </w:rPr>
        <w:t>aria-</w:t>
      </w:r>
      <w:proofErr w:type="spellStart"/>
      <w:r w:rsidRPr="00E168B7">
        <w:rPr>
          <w:rFonts w:ascii="Courier New" w:eastAsia="Times New Roman" w:hAnsi="Courier New" w:cs="Courier New"/>
          <w:color w:val="000000"/>
          <w:sz w:val="24"/>
          <w:szCs w:val="24"/>
        </w:rPr>
        <w:t>labelledby</w:t>
      </w:r>
      <w:proofErr w:type="spellEnd"/>
      <w:proofErr w:type="gramEnd"/>
      <w:r w:rsidRPr="00E168B7">
        <w:rPr>
          <w:rFonts w:ascii="Arial" w:eastAsia="Times New Roman" w:hAnsi="Arial" w:cs="Arial"/>
          <w:color w:val="000000"/>
          <w:sz w:val="27"/>
          <w:szCs w:val="27"/>
        </w:rPr>
        <w:t> can reference more than one text element; </w:t>
      </w:r>
      <w:r w:rsidRPr="00E168B7">
        <w:rPr>
          <w:rFonts w:ascii="Courier New" w:eastAsia="Times New Roman" w:hAnsi="Courier New" w:cs="Courier New"/>
          <w:color w:val="000000"/>
          <w:sz w:val="24"/>
          <w:szCs w:val="24"/>
        </w:rPr>
        <w:t>label</w:t>
      </w:r>
      <w:r w:rsidRPr="00E168B7">
        <w:rPr>
          <w:rFonts w:ascii="Arial" w:eastAsia="Times New Roman" w:hAnsi="Arial" w:cs="Arial"/>
          <w:color w:val="000000"/>
          <w:sz w:val="27"/>
          <w:szCs w:val="27"/>
        </w:rPr>
        <w:t> can only reference one.</w:t>
      </w:r>
    </w:p>
    <w:p w:rsidR="00E168B7" w:rsidRPr="00E168B7" w:rsidRDefault="00E168B7" w:rsidP="00E168B7">
      <w:pPr>
        <w:numPr>
          <w:ilvl w:val="0"/>
          <w:numId w:val="1"/>
        </w:numPr>
        <w:spacing w:after="0" w:line="240" w:lineRule="auto"/>
        <w:ind w:left="240"/>
        <w:rPr>
          <w:rFonts w:ascii="Arial" w:eastAsia="Times New Roman" w:hAnsi="Arial" w:cs="Arial"/>
          <w:color w:val="000000"/>
          <w:sz w:val="27"/>
          <w:szCs w:val="27"/>
        </w:rPr>
      </w:pPr>
      <w:proofErr w:type="gramStart"/>
      <w:r w:rsidRPr="00E168B7">
        <w:rPr>
          <w:rFonts w:ascii="Courier New" w:eastAsia="Times New Roman" w:hAnsi="Courier New" w:cs="Courier New"/>
          <w:color w:val="000000"/>
          <w:sz w:val="24"/>
          <w:szCs w:val="24"/>
        </w:rPr>
        <w:t>aria-</w:t>
      </w:r>
      <w:proofErr w:type="spellStart"/>
      <w:r w:rsidRPr="00E168B7">
        <w:rPr>
          <w:rFonts w:ascii="Courier New" w:eastAsia="Times New Roman" w:hAnsi="Courier New" w:cs="Courier New"/>
          <w:color w:val="000000"/>
          <w:sz w:val="24"/>
          <w:szCs w:val="24"/>
        </w:rPr>
        <w:t>labelledby</w:t>
      </w:r>
      <w:proofErr w:type="spellEnd"/>
      <w:proofErr w:type="gramEnd"/>
      <w:r w:rsidRPr="00E168B7">
        <w:rPr>
          <w:rFonts w:ascii="Arial" w:eastAsia="Times New Roman" w:hAnsi="Arial" w:cs="Arial"/>
          <w:color w:val="000000"/>
          <w:sz w:val="27"/>
          <w:szCs w:val="27"/>
        </w:rPr>
        <w:t> can be used for a variety of elements while the </w:t>
      </w:r>
      <w:r w:rsidRPr="00E168B7">
        <w:rPr>
          <w:rFonts w:ascii="Courier New" w:eastAsia="Times New Roman" w:hAnsi="Courier New" w:cs="Courier New"/>
          <w:color w:val="000000"/>
          <w:sz w:val="24"/>
          <w:szCs w:val="24"/>
        </w:rPr>
        <w:t>label</w:t>
      </w:r>
      <w:r w:rsidRPr="00E168B7">
        <w:rPr>
          <w:rFonts w:ascii="Arial" w:eastAsia="Times New Roman" w:hAnsi="Arial" w:cs="Arial"/>
          <w:color w:val="000000"/>
          <w:sz w:val="27"/>
          <w:szCs w:val="27"/>
        </w:rPr>
        <w:t> element can only be used on form elements.</w:t>
      </w:r>
    </w:p>
    <w:p w:rsidR="00E168B7" w:rsidRPr="00E168B7" w:rsidRDefault="00E168B7" w:rsidP="00E168B7">
      <w:pPr>
        <w:numPr>
          <w:ilvl w:val="0"/>
          <w:numId w:val="1"/>
        </w:numPr>
        <w:spacing w:after="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Clicking on a </w:t>
      </w:r>
      <w:r w:rsidRPr="00E168B7">
        <w:rPr>
          <w:rFonts w:ascii="Courier New" w:eastAsia="Times New Roman" w:hAnsi="Courier New" w:cs="Courier New"/>
          <w:color w:val="000000"/>
          <w:sz w:val="24"/>
          <w:szCs w:val="24"/>
        </w:rPr>
        <w:t>label</w:t>
      </w:r>
      <w:r w:rsidRPr="00E168B7">
        <w:rPr>
          <w:rFonts w:ascii="Arial" w:eastAsia="Times New Roman" w:hAnsi="Arial" w:cs="Arial"/>
          <w:color w:val="000000"/>
          <w:sz w:val="27"/>
          <w:szCs w:val="27"/>
        </w:rPr>
        <w:t> focuses the associated form field. This does not occur with </w:t>
      </w:r>
      <w:r w:rsidRPr="00E168B7">
        <w:rPr>
          <w:rFonts w:ascii="Courier New" w:eastAsia="Times New Roman" w:hAnsi="Courier New" w:cs="Courier New"/>
          <w:color w:val="000000"/>
          <w:sz w:val="24"/>
          <w:szCs w:val="24"/>
        </w:rPr>
        <w:t>aria-</w:t>
      </w:r>
      <w:proofErr w:type="spellStart"/>
      <w:r w:rsidRPr="00E168B7">
        <w:rPr>
          <w:rFonts w:ascii="Courier New" w:eastAsia="Times New Roman" w:hAnsi="Courier New" w:cs="Courier New"/>
          <w:color w:val="000000"/>
          <w:sz w:val="24"/>
          <w:szCs w:val="24"/>
        </w:rPr>
        <w:t>labelledby</w:t>
      </w:r>
      <w:proofErr w:type="spellEnd"/>
      <w:r w:rsidRPr="00E168B7">
        <w:rPr>
          <w:rFonts w:ascii="Arial" w:eastAsia="Times New Roman" w:hAnsi="Arial" w:cs="Arial"/>
          <w:color w:val="000000"/>
          <w:sz w:val="27"/>
          <w:szCs w:val="27"/>
        </w:rPr>
        <w:t xml:space="preserve">. If this </w:t>
      </w:r>
      <w:proofErr w:type="spellStart"/>
      <w:r w:rsidRPr="00E168B7">
        <w:rPr>
          <w:rFonts w:ascii="Arial" w:eastAsia="Times New Roman" w:hAnsi="Arial" w:cs="Arial"/>
          <w:color w:val="000000"/>
          <w:sz w:val="27"/>
          <w:szCs w:val="27"/>
        </w:rPr>
        <w:t>behaviour</w:t>
      </w:r>
      <w:proofErr w:type="spellEnd"/>
      <w:r w:rsidRPr="00E168B7">
        <w:rPr>
          <w:rFonts w:ascii="Arial" w:eastAsia="Times New Roman" w:hAnsi="Arial" w:cs="Arial"/>
          <w:color w:val="000000"/>
          <w:sz w:val="27"/>
          <w:szCs w:val="27"/>
        </w:rPr>
        <w:t xml:space="preserve"> is required then use </w:t>
      </w:r>
      <w:r w:rsidRPr="00E168B7">
        <w:rPr>
          <w:rFonts w:ascii="Courier New" w:eastAsia="Times New Roman" w:hAnsi="Courier New" w:cs="Courier New"/>
          <w:color w:val="000000"/>
          <w:sz w:val="24"/>
          <w:szCs w:val="24"/>
        </w:rPr>
        <w:t>label</w:t>
      </w:r>
      <w:r w:rsidRPr="00E168B7">
        <w:rPr>
          <w:rFonts w:ascii="Arial" w:eastAsia="Times New Roman" w:hAnsi="Arial" w:cs="Arial"/>
          <w:color w:val="000000"/>
          <w:sz w:val="27"/>
          <w:szCs w:val="27"/>
        </w:rPr>
        <w:t> or implement this functionality using scripting.</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Note that as of December 2013, </w:t>
      </w:r>
      <w:r w:rsidRPr="00E168B7">
        <w:rPr>
          <w:rFonts w:ascii="Courier New" w:eastAsia="Times New Roman" w:hAnsi="Courier New" w:cs="Courier New"/>
          <w:color w:val="000000"/>
          <w:sz w:val="24"/>
          <w:szCs w:val="24"/>
        </w:rPr>
        <w:t>label</w:t>
      </w:r>
      <w:r w:rsidRPr="00E168B7">
        <w:rPr>
          <w:rFonts w:ascii="Arial" w:eastAsia="Times New Roman" w:hAnsi="Arial" w:cs="Arial"/>
          <w:color w:val="000000"/>
          <w:sz w:val="27"/>
          <w:szCs w:val="27"/>
        </w:rPr>
        <w:t> has better support than </w:t>
      </w:r>
      <w:r w:rsidRPr="00E168B7">
        <w:rPr>
          <w:rFonts w:ascii="Courier New" w:eastAsia="Times New Roman" w:hAnsi="Courier New" w:cs="Courier New"/>
          <w:color w:val="000000"/>
          <w:sz w:val="24"/>
          <w:szCs w:val="24"/>
        </w:rPr>
        <w:t>aria-</w:t>
      </w:r>
      <w:proofErr w:type="spellStart"/>
      <w:r w:rsidRPr="00E168B7">
        <w:rPr>
          <w:rFonts w:ascii="Courier New" w:eastAsia="Times New Roman" w:hAnsi="Courier New" w:cs="Courier New"/>
          <w:color w:val="000000"/>
          <w:sz w:val="24"/>
          <w:szCs w:val="24"/>
        </w:rPr>
        <w:t>labelledby</w:t>
      </w:r>
      <w:proofErr w:type="spellEnd"/>
      <w:r w:rsidRPr="00E168B7">
        <w:rPr>
          <w:rFonts w:ascii="Arial" w:eastAsia="Times New Roman" w:hAnsi="Arial" w:cs="Arial"/>
          <w:color w:val="000000"/>
          <w:sz w:val="27"/>
          <w:szCs w:val="27"/>
        </w:rPr>
        <w:t>, especially in older browsers and assistive technologies.</w:t>
      </w:r>
    </w:p>
    <w:p w:rsidR="00E168B7" w:rsidRPr="00E168B7" w:rsidRDefault="00E168B7" w:rsidP="00E168B7">
      <w:pPr>
        <w:spacing w:before="100" w:beforeAutospacing="1" w:after="100" w:afterAutospacing="1" w:line="240" w:lineRule="auto"/>
        <w:outlineLvl w:val="0"/>
        <w:rPr>
          <w:rFonts w:ascii="Arial" w:eastAsia="Times New Roman" w:hAnsi="Arial" w:cs="Arial"/>
          <w:color w:val="005A9C"/>
          <w:kern w:val="36"/>
          <w:sz w:val="41"/>
          <w:szCs w:val="41"/>
        </w:rPr>
      </w:pPr>
      <w:r w:rsidRPr="00E168B7">
        <w:rPr>
          <w:rFonts w:ascii="Arial" w:eastAsia="Times New Roman" w:hAnsi="Arial" w:cs="Arial"/>
          <w:color w:val="005A9C"/>
          <w:kern w:val="36"/>
          <w:sz w:val="41"/>
          <w:szCs w:val="41"/>
        </w:rPr>
        <w:lastRenderedPageBreak/>
        <w:t>H91: Using HTML form controls and links</w:t>
      </w:r>
    </w:p>
    <w:p w:rsidR="00E168B7" w:rsidRPr="00E168B7" w:rsidRDefault="00E168B7" w:rsidP="00E168B7">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bookmarkStart w:id="0" w:name="H91_mappings"/>
      <w:bookmarkEnd w:id="0"/>
      <w:r w:rsidRPr="00E168B7">
        <w:rPr>
          <w:rFonts w:ascii="Arial" w:eastAsia="Times New Roman" w:hAnsi="Arial" w:cs="Arial"/>
          <w:color w:val="000000"/>
          <w:sz w:val="31"/>
          <w:szCs w:val="31"/>
        </w:rPr>
        <w:t>Description</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The objective of this technique is to use standard HTML form controls and link elements to provide keyboard operation and assistive technology interoperability of interactive user interface elements.</w:t>
      </w:r>
    </w:p>
    <w:p w:rsidR="00E168B7" w:rsidRPr="00E168B7" w:rsidRDefault="00E168B7" w:rsidP="00E168B7">
      <w:pPr>
        <w:spacing w:before="240" w:after="240" w:line="240" w:lineRule="auto"/>
        <w:ind w:left="240"/>
        <w:rPr>
          <w:rFonts w:ascii="Arial" w:eastAsia="Times New Roman" w:hAnsi="Arial" w:cs="Arial"/>
          <w:color w:val="000000"/>
          <w:sz w:val="27"/>
          <w:szCs w:val="27"/>
        </w:rPr>
      </w:pPr>
      <w:r w:rsidRPr="00E168B7">
        <w:rPr>
          <w:rFonts w:ascii="Arial" w:eastAsia="Times New Roman" w:hAnsi="Arial" w:cs="Arial"/>
          <w:color w:val="000000"/>
          <w:sz w:val="27"/>
          <w:szCs w:val="27"/>
        </w:rPr>
        <w:t>User agents provide the keyboard operation of HTML form controls and links. In addition, the user agent maps the form controls and links to an accessibility API. Assistive technologies use the accessibility API to extract appropriate accessibility information, such as role, name, state, and value, and present them to users. The role is provided by the HTML element, and the name is provided by the text associated with that element. Elements for which values and states are appropriate also expose the values and states via multiple mechanisms.</w:t>
      </w:r>
    </w:p>
    <w:p w:rsidR="00C22B05" w:rsidRPr="00E168B7" w:rsidRDefault="00C22B05" w:rsidP="00E168B7">
      <w:pPr>
        <w:spacing w:before="240" w:after="240" w:line="240" w:lineRule="auto"/>
        <w:ind w:left="240"/>
        <w:rPr>
          <w:rFonts w:ascii="Times New Roman" w:eastAsia="Times New Roman" w:hAnsi="Times New Roman" w:cs="Times New Roman" w:hint="cs"/>
          <w:color w:val="000000"/>
          <w:sz w:val="24"/>
          <w:szCs w:val="24"/>
          <w:rtl/>
          <w:lang w:bidi="fa-IR"/>
        </w:rPr>
      </w:pPr>
      <w:bookmarkStart w:id="1" w:name="_GoBack"/>
      <w:bookmarkEnd w:id="1"/>
    </w:p>
    <w:sectPr w:rsidR="00C22B05" w:rsidRPr="00E168B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269A4"/>
    <w:multiLevelType w:val="multilevel"/>
    <w:tmpl w:val="31528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8B7"/>
    <w:rsid w:val="00C22B05"/>
    <w:rsid w:val="00E168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40042">
      <w:bodyDiv w:val="1"/>
      <w:marLeft w:val="0"/>
      <w:marRight w:val="0"/>
      <w:marTop w:val="0"/>
      <w:marBottom w:val="0"/>
      <w:divBdr>
        <w:top w:val="none" w:sz="0" w:space="0" w:color="auto"/>
        <w:left w:val="none" w:sz="0" w:space="0" w:color="auto"/>
        <w:bottom w:val="none" w:sz="0" w:space="0" w:color="auto"/>
        <w:right w:val="none" w:sz="0" w:space="0" w:color="auto"/>
      </w:divBdr>
      <w:divsChild>
        <w:div w:id="251087550">
          <w:marLeft w:val="0"/>
          <w:marRight w:val="0"/>
          <w:marTop w:val="0"/>
          <w:marBottom w:val="0"/>
          <w:divBdr>
            <w:top w:val="none" w:sz="0" w:space="0" w:color="auto"/>
            <w:left w:val="none" w:sz="0" w:space="0" w:color="auto"/>
            <w:bottom w:val="none" w:sz="0" w:space="0" w:color="auto"/>
            <w:right w:val="none" w:sz="0" w:space="0" w:color="auto"/>
          </w:divBdr>
        </w:div>
      </w:divsChild>
    </w:div>
    <w:div w:id="440615539">
      <w:bodyDiv w:val="1"/>
      <w:marLeft w:val="0"/>
      <w:marRight w:val="0"/>
      <w:marTop w:val="0"/>
      <w:marBottom w:val="0"/>
      <w:divBdr>
        <w:top w:val="none" w:sz="0" w:space="0" w:color="auto"/>
        <w:left w:val="none" w:sz="0" w:space="0" w:color="auto"/>
        <w:bottom w:val="none" w:sz="0" w:space="0" w:color="auto"/>
        <w:right w:val="none" w:sz="0" w:space="0" w:color="auto"/>
      </w:divBdr>
    </w:div>
    <w:div w:id="693776234">
      <w:bodyDiv w:val="1"/>
      <w:marLeft w:val="0"/>
      <w:marRight w:val="0"/>
      <w:marTop w:val="0"/>
      <w:marBottom w:val="0"/>
      <w:divBdr>
        <w:top w:val="none" w:sz="0" w:space="0" w:color="auto"/>
        <w:left w:val="none" w:sz="0" w:space="0" w:color="auto"/>
        <w:bottom w:val="none" w:sz="0" w:space="0" w:color="auto"/>
        <w:right w:val="none" w:sz="0" w:space="0" w:color="auto"/>
      </w:divBdr>
      <w:divsChild>
        <w:div w:id="1571454035">
          <w:marLeft w:val="0"/>
          <w:marRight w:val="0"/>
          <w:marTop w:val="0"/>
          <w:marBottom w:val="0"/>
          <w:divBdr>
            <w:top w:val="none" w:sz="0" w:space="0" w:color="auto"/>
            <w:left w:val="none" w:sz="0" w:space="0" w:color="auto"/>
            <w:bottom w:val="none" w:sz="0" w:space="0" w:color="auto"/>
            <w:right w:val="none" w:sz="0" w:space="0" w:color="auto"/>
          </w:divBdr>
        </w:div>
      </w:divsChild>
    </w:div>
    <w:div w:id="754203685">
      <w:bodyDiv w:val="1"/>
      <w:marLeft w:val="0"/>
      <w:marRight w:val="0"/>
      <w:marTop w:val="0"/>
      <w:marBottom w:val="0"/>
      <w:divBdr>
        <w:top w:val="none" w:sz="0" w:space="0" w:color="auto"/>
        <w:left w:val="none" w:sz="0" w:space="0" w:color="auto"/>
        <w:bottom w:val="none" w:sz="0" w:space="0" w:color="auto"/>
        <w:right w:val="none" w:sz="0" w:space="0" w:color="auto"/>
      </w:divBdr>
      <w:divsChild>
        <w:div w:id="990912899">
          <w:marLeft w:val="0"/>
          <w:marRight w:val="0"/>
          <w:marTop w:val="0"/>
          <w:marBottom w:val="0"/>
          <w:divBdr>
            <w:top w:val="none" w:sz="0" w:space="0" w:color="auto"/>
            <w:left w:val="none" w:sz="0" w:space="0" w:color="auto"/>
            <w:bottom w:val="none" w:sz="0" w:space="0" w:color="auto"/>
            <w:right w:val="none" w:sz="0" w:space="0" w:color="auto"/>
          </w:divBdr>
        </w:div>
      </w:divsChild>
    </w:div>
    <w:div w:id="1343707240">
      <w:bodyDiv w:val="1"/>
      <w:marLeft w:val="0"/>
      <w:marRight w:val="0"/>
      <w:marTop w:val="0"/>
      <w:marBottom w:val="0"/>
      <w:divBdr>
        <w:top w:val="none" w:sz="0" w:space="0" w:color="auto"/>
        <w:left w:val="none" w:sz="0" w:space="0" w:color="auto"/>
        <w:bottom w:val="none" w:sz="0" w:space="0" w:color="auto"/>
        <w:right w:val="none" w:sz="0" w:space="0" w:color="auto"/>
      </w:divBdr>
    </w:div>
    <w:div w:id="1583637478">
      <w:bodyDiv w:val="1"/>
      <w:marLeft w:val="0"/>
      <w:marRight w:val="0"/>
      <w:marTop w:val="0"/>
      <w:marBottom w:val="0"/>
      <w:divBdr>
        <w:top w:val="none" w:sz="0" w:space="0" w:color="auto"/>
        <w:left w:val="none" w:sz="0" w:space="0" w:color="auto"/>
        <w:bottom w:val="none" w:sz="0" w:space="0" w:color="auto"/>
        <w:right w:val="none" w:sz="0" w:space="0" w:color="auto"/>
      </w:divBdr>
      <w:divsChild>
        <w:div w:id="1237743113">
          <w:marLeft w:val="0"/>
          <w:marRight w:val="0"/>
          <w:marTop w:val="0"/>
          <w:marBottom w:val="0"/>
          <w:divBdr>
            <w:top w:val="none" w:sz="0" w:space="0" w:color="auto"/>
            <w:left w:val="none" w:sz="0" w:space="0" w:color="auto"/>
            <w:bottom w:val="none" w:sz="0" w:space="0" w:color="auto"/>
            <w:right w:val="none" w:sz="0" w:space="0" w:color="auto"/>
          </w:divBdr>
        </w:div>
      </w:divsChild>
    </w:div>
    <w:div w:id="1591083652">
      <w:bodyDiv w:val="1"/>
      <w:marLeft w:val="0"/>
      <w:marRight w:val="0"/>
      <w:marTop w:val="0"/>
      <w:marBottom w:val="0"/>
      <w:divBdr>
        <w:top w:val="none" w:sz="0" w:space="0" w:color="auto"/>
        <w:left w:val="none" w:sz="0" w:space="0" w:color="auto"/>
        <w:bottom w:val="none" w:sz="0" w:space="0" w:color="auto"/>
        <w:right w:val="none" w:sz="0" w:space="0" w:color="auto"/>
      </w:divBdr>
    </w:div>
    <w:div w:id="1655182066">
      <w:bodyDiv w:val="1"/>
      <w:marLeft w:val="0"/>
      <w:marRight w:val="0"/>
      <w:marTop w:val="0"/>
      <w:marBottom w:val="0"/>
      <w:divBdr>
        <w:top w:val="none" w:sz="0" w:space="0" w:color="auto"/>
        <w:left w:val="none" w:sz="0" w:space="0" w:color="auto"/>
        <w:bottom w:val="none" w:sz="0" w:space="0" w:color="auto"/>
        <w:right w:val="none" w:sz="0" w:space="0" w:color="auto"/>
      </w:divBdr>
      <w:divsChild>
        <w:div w:id="3439697">
          <w:marLeft w:val="0"/>
          <w:marRight w:val="0"/>
          <w:marTop w:val="0"/>
          <w:marBottom w:val="0"/>
          <w:divBdr>
            <w:top w:val="none" w:sz="0" w:space="0" w:color="auto"/>
            <w:left w:val="none" w:sz="0" w:space="0" w:color="auto"/>
            <w:bottom w:val="none" w:sz="0" w:space="0" w:color="auto"/>
            <w:right w:val="none" w:sz="0" w:space="0" w:color="auto"/>
          </w:divBdr>
        </w:div>
      </w:divsChild>
    </w:div>
    <w:div w:id="175616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3.org/TR/WCAG20-TECHS/ARIA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662</Words>
  <Characters>3779</Characters>
  <Application>Microsoft Office Word</Application>
  <DocSecurity>0</DocSecurity>
  <Lines>31</Lines>
  <Paragraphs>8</Paragraphs>
  <ScaleCrop>false</ScaleCrop>
  <Company/>
  <LinksUpToDate>false</LinksUpToDate>
  <CharactersWithSpaces>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2017-12-16T10:59:00Z</dcterms:created>
  <dcterms:modified xsi:type="dcterms:W3CDTF">2017-12-16T11:04:00Z</dcterms:modified>
</cp:coreProperties>
</file>